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39D" w:rsidRPr="004A3891" w:rsidRDefault="00B9239D">
      <w:pPr>
        <w:rPr>
          <w:rFonts w:ascii="Arial" w:hAnsi="Arial" w:cs="Arial"/>
          <w:sz w:val="24"/>
          <w:szCs w:val="24"/>
        </w:rPr>
      </w:pPr>
    </w:p>
    <w:p w:rsidR="00B9239D" w:rsidRPr="004A3891" w:rsidRDefault="00B9239D" w:rsidP="00B9239D">
      <w:pPr>
        <w:rPr>
          <w:rFonts w:ascii="Arial" w:hAnsi="Arial" w:cs="Arial"/>
          <w:sz w:val="24"/>
          <w:szCs w:val="24"/>
        </w:rPr>
      </w:pPr>
    </w:p>
    <w:p w:rsidR="00B9239D" w:rsidRPr="004A3891" w:rsidRDefault="006929EC" w:rsidP="00B9239D">
      <w:pPr>
        <w:rPr>
          <w:rFonts w:ascii="Arial" w:hAnsi="Arial" w:cs="Arial"/>
          <w:sz w:val="24"/>
          <w:szCs w:val="24"/>
        </w:rPr>
      </w:pPr>
      <w:r w:rsidRPr="004A3891">
        <w:rPr>
          <w:rFonts w:ascii="Arial" w:hAnsi="Arial" w:cs="Arial"/>
          <w:noProof/>
          <w:sz w:val="24"/>
          <w:szCs w:val="24"/>
          <w:lang w:eastAsia="es-MX"/>
        </w:rPr>
        <w:drawing>
          <wp:anchor distT="0" distB="0" distL="114300" distR="114300" simplePos="0" relativeHeight="251653120" behindDoc="0" locked="0" layoutInCell="1" allowOverlap="1" wp14:anchorId="5426E599" wp14:editId="7342F2F3">
            <wp:simplePos x="0" y="0"/>
            <wp:positionH relativeFrom="margin">
              <wp:align>center</wp:align>
            </wp:positionH>
            <wp:positionV relativeFrom="paragraph">
              <wp:posOffset>91720</wp:posOffset>
            </wp:positionV>
            <wp:extent cx="2569845" cy="2475230"/>
            <wp:effectExtent l="0" t="0" r="1905" b="1270"/>
            <wp:wrapNone/>
            <wp:docPr id="6" name="Imagen 6" descr="H. Ayuntamiento de Veracruz | Veracruz Te qui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 Ayuntamiento de Veracruz | Veracruz Te quie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9845" cy="2475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239D" w:rsidRPr="004A3891" w:rsidRDefault="00B9239D" w:rsidP="00B9239D">
      <w:pPr>
        <w:rPr>
          <w:rFonts w:ascii="Arial" w:hAnsi="Arial" w:cs="Arial"/>
          <w:sz w:val="24"/>
          <w:szCs w:val="24"/>
        </w:rPr>
      </w:pPr>
    </w:p>
    <w:p w:rsidR="00B9239D" w:rsidRPr="004A3891" w:rsidRDefault="00B9239D" w:rsidP="00B9239D">
      <w:pPr>
        <w:rPr>
          <w:rFonts w:ascii="Arial" w:hAnsi="Arial" w:cs="Arial"/>
          <w:sz w:val="24"/>
          <w:szCs w:val="24"/>
        </w:rPr>
      </w:pPr>
    </w:p>
    <w:p w:rsidR="00B9239D" w:rsidRPr="004A3891" w:rsidRDefault="00B9239D" w:rsidP="00B9239D">
      <w:pPr>
        <w:spacing w:after="0"/>
        <w:jc w:val="center"/>
        <w:rPr>
          <w:rFonts w:ascii="Arial" w:hAnsi="Arial" w:cs="Arial"/>
          <w:sz w:val="24"/>
          <w:szCs w:val="24"/>
        </w:rPr>
      </w:pPr>
    </w:p>
    <w:p w:rsidR="006929EC" w:rsidRPr="004A3891" w:rsidRDefault="006929EC" w:rsidP="00B9239D">
      <w:pPr>
        <w:spacing w:after="0"/>
        <w:jc w:val="center"/>
        <w:rPr>
          <w:rFonts w:ascii="Arial" w:hAnsi="Arial" w:cs="Arial"/>
          <w:sz w:val="24"/>
          <w:szCs w:val="24"/>
        </w:rPr>
      </w:pPr>
    </w:p>
    <w:p w:rsidR="006929EC" w:rsidRPr="004A3891" w:rsidRDefault="006929EC" w:rsidP="00B9239D">
      <w:pPr>
        <w:spacing w:after="0"/>
        <w:jc w:val="center"/>
        <w:rPr>
          <w:rFonts w:ascii="Arial" w:hAnsi="Arial" w:cs="Arial"/>
          <w:sz w:val="24"/>
          <w:szCs w:val="24"/>
        </w:rPr>
      </w:pPr>
    </w:p>
    <w:p w:rsidR="006929EC" w:rsidRPr="004A3891" w:rsidRDefault="006929EC" w:rsidP="00B9239D">
      <w:pPr>
        <w:spacing w:after="0"/>
        <w:jc w:val="center"/>
        <w:rPr>
          <w:rFonts w:ascii="Arial" w:hAnsi="Arial" w:cs="Arial"/>
          <w:sz w:val="24"/>
          <w:szCs w:val="24"/>
        </w:rPr>
      </w:pPr>
    </w:p>
    <w:p w:rsidR="006929EC" w:rsidRPr="004A3891" w:rsidRDefault="006929EC" w:rsidP="00B9239D">
      <w:pPr>
        <w:spacing w:after="0"/>
        <w:jc w:val="center"/>
        <w:rPr>
          <w:rFonts w:ascii="Arial" w:hAnsi="Arial" w:cs="Arial"/>
          <w:sz w:val="24"/>
          <w:szCs w:val="24"/>
        </w:rPr>
      </w:pPr>
    </w:p>
    <w:p w:rsidR="006929EC" w:rsidRPr="004A3891" w:rsidRDefault="006929EC" w:rsidP="00B9239D">
      <w:pPr>
        <w:spacing w:after="0"/>
        <w:jc w:val="center"/>
        <w:rPr>
          <w:rFonts w:ascii="Arial" w:hAnsi="Arial" w:cs="Arial"/>
          <w:sz w:val="24"/>
          <w:szCs w:val="24"/>
        </w:rPr>
      </w:pPr>
    </w:p>
    <w:p w:rsidR="006929EC" w:rsidRPr="004A3891" w:rsidRDefault="006929EC" w:rsidP="00B9239D">
      <w:pPr>
        <w:spacing w:after="0"/>
        <w:jc w:val="center"/>
        <w:rPr>
          <w:rFonts w:ascii="Arial" w:hAnsi="Arial" w:cs="Arial"/>
          <w:sz w:val="24"/>
          <w:szCs w:val="24"/>
        </w:rPr>
      </w:pPr>
    </w:p>
    <w:p w:rsidR="006929EC" w:rsidRPr="004A3891" w:rsidRDefault="006929EC" w:rsidP="00B9239D">
      <w:pPr>
        <w:spacing w:after="0"/>
        <w:jc w:val="center"/>
        <w:rPr>
          <w:rFonts w:ascii="Arial" w:hAnsi="Arial" w:cs="Arial"/>
          <w:sz w:val="24"/>
          <w:szCs w:val="24"/>
        </w:rPr>
      </w:pPr>
    </w:p>
    <w:p w:rsidR="006929EC" w:rsidRPr="004A3891" w:rsidRDefault="006929EC" w:rsidP="00B9239D">
      <w:pPr>
        <w:tabs>
          <w:tab w:val="left" w:pos="3377"/>
        </w:tabs>
        <w:jc w:val="center"/>
        <w:rPr>
          <w:rFonts w:ascii="Arial" w:hAnsi="Arial" w:cs="Arial"/>
          <w:sz w:val="24"/>
          <w:szCs w:val="24"/>
        </w:rPr>
      </w:pPr>
    </w:p>
    <w:p w:rsidR="00B9239D" w:rsidRPr="004A3891" w:rsidRDefault="006929EC" w:rsidP="00B9239D">
      <w:pPr>
        <w:tabs>
          <w:tab w:val="left" w:pos="3377"/>
        </w:tabs>
        <w:jc w:val="center"/>
        <w:rPr>
          <w:rFonts w:ascii="Arial" w:hAnsi="Arial" w:cs="Arial"/>
          <w:b/>
          <w:color w:val="002060"/>
          <w:sz w:val="40"/>
          <w:szCs w:val="24"/>
        </w:rPr>
      </w:pPr>
      <w:r w:rsidRPr="004A3891">
        <w:rPr>
          <w:rFonts w:ascii="Arial" w:hAnsi="Arial" w:cs="Arial"/>
          <w:b/>
          <w:color w:val="002060"/>
          <w:sz w:val="40"/>
          <w:szCs w:val="24"/>
        </w:rPr>
        <w:t>H. Ayuntamiento de Veracruz</w:t>
      </w:r>
    </w:p>
    <w:p w:rsidR="006929EC" w:rsidRPr="004A3891" w:rsidRDefault="006929EC" w:rsidP="00B9239D">
      <w:pPr>
        <w:tabs>
          <w:tab w:val="left" w:pos="3377"/>
        </w:tabs>
        <w:jc w:val="center"/>
        <w:rPr>
          <w:rFonts w:ascii="Arial" w:hAnsi="Arial" w:cs="Arial"/>
          <w:b/>
          <w:color w:val="9CC2E5" w:themeColor="accent1" w:themeTint="99"/>
          <w:sz w:val="36"/>
          <w:szCs w:val="24"/>
        </w:rPr>
      </w:pPr>
      <w:r w:rsidRPr="004A3891">
        <w:rPr>
          <w:rFonts w:ascii="Arial" w:hAnsi="Arial" w:cs="Arial"/>
          <w:b/>
          <w:color w:val="9CC2E5" w:themeColor="accent1" w:themeTint="99"/>
          <w:sz w:val="36"/>
          <w:szCs w:val="24"/>
        </w:rPr>
        <w:t>Dirección de Archivo</w:t>
      </w:r>
      <w:r w:rsidR="00DD6455" w:rsidRPr="004A3891">
        <w:rPr>
          <w:rFonts w:ascii="Arial" w:hAnsi="Arial" w:cs="Arial"/>
          <w:b/>
          <w:color w:val="9CC2E5" w:themeColor="accent1" w:themeTint="99"/>
          <w:sz w:val="36"/>
          <w:szCs w:val="24"/>
        </w:rPr>
        <w:t xml:space="preserve"> Municipal</w:t>
      </w:r>
    </w:p>
    <w:p w:rsidR="00DD6455" w:rsidRPr="004A3891" w:rsidRDefault="00DD6455" w:rsidP="00B9239D">
      <w:pPr>
        <w:tabs>
          <w:tab w:val="left" w:pos="3377"/>
        </w:tabs>
        <w:jc w:val="center"/>
        <w:rPr>
          <w:rFonts w:ascii="Arial" w:hAnsi="Arial" w:cs="Arial"/>
          <w:b/>
          <w:sz w:val="32"/>
          <w:szCs w:val="24"/>
        </w:rPr>
      </w:pPr>
    </w:p>
    <w:p w:rsidR="004A3891" w:rsidRPr="00296FA0" w:rsidRDefault="004A3891" w:rsidP="004A3891">
      <w:pPr>
        <w:jc w:val="center"/>
        <w:rPr>
          <w:rFonts w:ascii="Arial" w:hAnsi="Arial" w:cs="Arial"/>
          <w:b/>
          <w:color w:val="00B050"/>
          <w:sz w:val="36"/>
          <w:szCs w:val="24"/>
        </w:rPr>
      </w:pPr>
      <w:r w:rsidRPr="00296FA0">
        <w:rPr>
          <w:rFonts w:ascii="Arial" w:hAnsi="Arial" w:cs="Arial"/>
          <w:b/>
          <w:color w:val="00B050"/>
          <w:sz w:val="36"/>
          <w:szCs w:val="24"/>
        </w:rPr>
        <w:t>Programa Anual de Desarrollo Archivístico</w:t>
      </w:r>
    </w:p>
    <w:p w:rsidR="00B9239D" w:rsidRPr="00296FA0" w:rsidRDefault="004A3891" w:rsidP="004A3891">
      <w:pPr>
        <w:jc w:val="center"/>
        <w:rPr>
          <w:rFonts w:ascii="Arial" w:hAnsi="Arial" w:cs="Arial"/>
          <w:b/>
          <w:color w:val="00B050"/>
          <w:sz w:val="36"/>
          <w:szCs w:val="24"/>
        </w:rPr>
      </w:pPr>
      <w:r w:rsidRPr="00296FA0">
        <w:rPr>
          <w:rFonts w:ascii="Arial" w:hAnsi="Arial" w:cs="Arial"/>
          <w:b/>
          <w:color w:val="00B050"/>
          <w:sz w:val="36"/>
          <w:szCs w:val="24"/>
        </w:rPr>
        <w:t>2021</w:t>
      </w:r>
    </w:p>
    <w:p w:rsidR="004A3891" w:rsidRDefault="004A3891">
      <w:pPr>
        <w:rPr>
          <w:rFonts w:ascii="Arial" w:hAnsi="Arial" w:cs="Arial"/>
          <w:b/>
          <w:sz w:val="24"/>
          <w:szCs w:val="24"/>
        </w:rPr>
      </w:pPr>
      <w:r w:rsidRPr="004A3891">
        <w:rPr>
          <w:rFonts w:ascii="Arial" w:hAnsi="Arial" w:cs="Arial"/>
          <w:b/>
          <w:sz w:val="24"/>
          <w:szCs w:val="24"/>
        </w:rPr>
        <w:br w:type="page"/>
      </w:r>
    </w:p>
    <w:p w:rsidR="004A3891" w:rsidRDefault="004A3891">
      <w:pPr>
        <w:rPr>
          <w:rFonts w:ascii="Arial" w:hAnsi="Arial" w:cs="Arial"/>
          <w:b/>
          <w:sz w:val="24"/>
          <w:szCs w:val="24"/>
        </w:rPr>
      </w:pPr>
    </w:p>
    <w:p w:rsidR="004A3891" w:rsidRDefault="004A3891">
      <w:pPr>
        <w:rPr>
          <w:rFonts w:ascii="Arial" w:hAnsi="Arial" w:cs="Arial"/>
          <w:b/>
          <w:sz w:val="24"/>
          <w:szCs w:val="24"/>
        </w:rPr>
      </w:pPr>
    </w:p>
    <w:tbl>
      <w:tblPr>
        <w:tblStyle w:val="Tablaconcuadrcula"/>
        <w:tblW w:w="8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71"/>
        <w:gridCol w:w="630"/>
      </w:tblGrid>
      <w:tr w:rsidR="004A3891" w:rsidRPr="004A3891" w:rsidTr="003475DB">
        <w:tc>
          <w:tcPr>
            <w:tcW w:w="7771" w:type="dxa"/>
          </w:tcPr>
          <w:p w:rsidR="004A3891" w:rsidRPr="004A3891" w:rsidRDefault="004A3891" w:rsidP="003475DB">
            <w:pPr>
              <w:spacing w:after="0" w:line="240" w:lineRule="auto"/>
              <w:jc w:val="center"/>
              <w:rPr>
                <w:rFonts w:ascii="Arial" w:hAnsi="Arial" w:cs="Arial"/>
                <w:sz w:val="24"/>
                <w:szCs w:val="24"/>
              </w:rPr>
            </w:pPr>
          </w:p>
          <w:p w:rsidR="004A3891" w:rsidRDefault="004A3891" w:rsidP="004A3891">
            <w:pPr>
              <w:spacing w:after="0" w:line="240" w:lineRule="auto"/>
              <w:rPr>
                <w:rFonts w:ascii="Arial" w:hAnsi="Arial" w:cs="Arial"/>
                <w:b/>
                <w:color w:val="1F4E79" w:themeColor="accent1" w:themeShade="80"/>
                <w:sz w:val="24"/>
                <w:szCs w:val="24"/>
              </w:rPr>
            </w:pPr>
            <w:r w:rsidRPr="004A3891">
              <w:rPr>
                <w:rFonts w:ascii="Arial" w:hAnsi="Arial" w:cs="Arial"/>
                <w:b/>
                <w:color w:val="1F4E79" w:themeColor="accent1" w:themeShade="80"/>
                <w:sz w:val="24"/>
                <w:szCs w:val="24"/>
              </w:rPr>
              <w:t>Índice</w:t>
            </w:r>
          </w:p>
          <w:p w:rsidR="004A3891" w:rsidRDefault="004A3891" w:rsidP="004A3891">
            <w:pPr>
              <w:spacing w:after="0" w:line="240" w:lineRule="auto"/>
              <w:rPr>
                <w:rFonts w:ascii="Arial" w:hAnsi="Arial" w:cs="Arial"/>
                <w:b/>
                <w:color w:val="1F4E79" w:themeColor="accent1" w:themeShade="80"/>
                <w:sz w:val="24"/>
                <w:szCs w:val="24"/>
              </w:rPr>
            </w:pPr>
          </w:p>
          <w:p w:rsidR="004A3891" w:rsidRPr="004A3891" w:rsidRDefault="004A3891" w:rsidP="004A3891">
            <w:pPr>
              <w:spacing w:after="0" w:line="240" w:lineRule="auto"/>
              <w:rPr>
                <w:rFonts w:ascii="Arial" w:hAnsi="Arial" w:cs="Arial"/>
                <w:b/>
                <w:sz w:val="24"/>
                <w:szCs w:val="24"/>
              </w:rPr>
            </w:pPr>
          </w:p>
        </w:tc>
        <w:tc>
          <w:tcPr>
            <w:tcW w:w="630" w:type="dxa"/>
          </w:tcPr>
          <w:p w:rsidR="004A3891" w:rsidRPr="004A3891" w:rsidRDefault="004A3891" w:rsidP="003475DB">
            <w:pPr>
              <w:spacing w:after="0" w:line="240" w:lineRule="auto"/>
              <w:rPr>
                <w:rFonts w:ascii="Arial" w:hAnsi="Arial" w:cs="Arial"/>
                <w:sz w:val="24"/>
                <w:szCs w:val="24"/>
              </w:rPr>
            </w:pPr>
          </w:p>
        </w:tc>
      </w:tr>
      <w:tr w:rsidR="004A3891" w:rsidRPr="004A3891" w:rsidTr="003475DB">
        <w:tc>
          <w:tcPr>
            <w:tcW w:w="7771" w:type="dxa"/>
          </w:tcPr>
          <w:p w:rsidR="004A3891" w:rsidRPr="004A3891" w:rsidRDefault="004A3891" w:rsidP="003475DB">
            <w:pPr>
              <w:spacing w:after="0" w:line="240" w:lineRule="auto"/>
              <w:rPr>
                <w:rFonts w:ascii="Arial" w:hAnsi="Arial" w:cs="Arial"/>
                <w:sz w:val="24"/>
                <w:szCs w:val="24"/>
              </w:rPr>
            </w:pPr>
            <w:r w:rsidRPr="004A3891">
              <w:rPr>
                <w:rFonts w:ascii="Arial" w:hAnsi="Arial" w:cs="Arial"/>
                <w:sz w:val="24"/>
                <w:szCs w:val="24"/>
              </w:rPr>
              <w:t>Presentación</w:t>
            </w:r>
          </w:p>
        </w:tc>
        <w:tc>
          <w:tcPr>
            <w:tcW w:w="630" w:type="dxa"/>
          </w:tcPr>
          <w:p w:rsidR="004A3891" w:rsidRPr="004A3891" w:rsidRDefault="004A3891" w:rsidP="003475DB">
            <w:pPr>
              <w:spacing w:after="0" w:line="240" w:lineRule="auto"/>
              <w:jc w:val="center"/>
              <w:rPr>
                <w:rFonts w:ascii="Arial" w:hAnsi="Arial" w:cs="Arial"/>
                <w:sz w:val="24"/>
                <w:szCs w:val="24"/>
              </w:rPr>
            </w:pPr>
            <w:r w:rsidRPr="004A3891">
              <w:rPr>
                <w:rFonts w:ascii="Arial" w:hAnsi="Arial" w:cs="Arial"/>
                <w:sz w:val="24"/>
                <w:szCs w:val="24"/>
              </w:rPr>
              <w:t>01</w:t>
            </w:r>
          </w:p>
        </w:tc>
      </w:tr>
      <w:tr w:rsidR="004A3891" w:rsidRPr="004A3891" w:rsidTr="003475DB">
        <w:tc>
          <w:tcPr>
            <w:tcW w:w="7771" w:type="dxa"/>
          </w:tcPr>
          <w:p w:rsidR="004A3891" w:rsidRPr="00501DEF" w:rsidRDefault="00501DEF" w:rsidP="00501DEF">
            <w:pPr>
              <w:spacing w:after="0" w:line="240" w:lineRule="auto"/>
              <w:rPr>
                <w:rFonts w:ascii="Arial" w:hAnsi="Arial" w:cs="Arial"/>
                <w:sz w:val="24"/>
                <w:szCs w:val="24"/>
              </w:rPr>
            </w:pPr>
            <w:r>
              <w:rPr>
                <w:rFonts w:ascii="Arial" w:hAnsi="Arial" w:cs="Arial"/>
                <w:sz w:val="24"/>
                <w:szCs w:val="24"/>
              </w:rPr>
              <w:t xml:space="preserve">I  </w:t>
            </w:r>
            <w:r w:rsidR="004A3891" w:rsidRPr="00501DEF">
              <w:rPr>
                <w:rFonts w:ascii="Arial" w:hAnsi="Arial" w:cs="Arial"/>
                <w:sz w:val="24"/>
                <w:szCs w:val="24"/>
              </w:rPr>
              <w:t xml:space="preserve">Elementos del </w:t>
            </w:r>
            <w:r w:rsidR="00BB14C4" w:rsidRPr="00501DEF">
              <w:rPr>
                <w:rFonts w:ascii="Arial" w:hAnsi="Arial" w:cs="Arial"/>
                <w:sz w:val="24"/>
                <w:szCs w:val="24"/>
              </w:rPr>
              <w:t>Plan Anual de Desarrollo Archivístico (</w:t>
            </w:r>
            <w:r w:rsidR="004A3891" w:rsidRPr="00501DEF">
              <w:rPr>
                <w:rFonts w:ascii="Arial" w:hAnsi="Arial" w:cs="Arial"/>
                <w:sz w:val="24"/>
                <w:szCs w:val="24"/>
              </w:rPr>
              <w:t>PADA</w:t>
            </w:r>
            <w:r w:rsidR="00BB14C4" w:rsidRPr="00501DEF">
              <w:rPr>
                <w:rFonts w:ascii="Arial" w:hAnsi="Arial" w:cs="Arial"/>
                <w:sz w:val="24"/>
                <w:szCs w:val="24"/>
              </w:rPr>
              <w:t>)</w:t>
            </w:r>
          </w:p>
        </w:tc>
        <w:tc>
          <w:tcPr>
            <w:tcW w:w="630" w:type="dxa"/>
          </w:tcPr>
          <w:p w:rsidR="004A3891" w:rsidRPr="004A3891" w:rsidRDefault="004A3891" w:rsidP="003475DB">
            <w:pPr>
              <w:spacing w:after="0" w:line="240" w:lineRule="auto"/>
              <w:jc w:val="center"/>
              <w:rPr>
                <w:rFonts w:ascii="Arial" w:hAnsi="Arial" w:cs="Arial"/>
                <w:sz w:val="24"/>
                <w:szCs w:val="24"/>
              </w:rPr>
            </w:pPr>
            <w:r w:rsidRPr="004A3891">
              <w:rPr>
                <w:rFonts w:ascii="Arial" w:hAnsi="Arial" w:cs="Arial"/>
                <w:sz w:val="24"/>
                <w:szCs w:val="24"/>
              </w:rPr>
              <w:t>01</w:t>
            </w:r>
          </w:p>
        </w:tc>
      </w:tr>
      <w:tr w:rsidR="004A3891" w:rsidRPr="004A3891" w:rsidTr="003475DB">
        <w:tc>
          <w:tcPr>
            <w:tcW w:w="7771" w:type="dxa"/>
          </w:tcPr>
          <w:p w:rsidR="004A3891" w:rsidRPr="004A3891" w:rsidRDefault="00501DEF" w:rsidP="00501DEF">
            <w:pPr>
              <w:spacing w:after="0" w:line="240" w:lineRule="auto"/>
              <w:rPr>
                <w:rFonts w:ascii="Arial" w:hAnsi="Arial" w:cs="Arial"/>
                <w:sz w:val="24"/>
                <w:szCs w:val="24"/>
              </w:rPr>
            </w:pPr>
            <w:r>
              <w:rPr>
                <w:rFonts w:ascii="Arial" w:hAnsi="Arial" w:cs="Arial"/>
                <w:sz w:val="24"/>
                <w:szCs w:val="24"/>
              </w:rPr>
              <w:t xml:space="preserve">I.I </w:t>
            </w:r>
            <w:r w:rsidR="004A3891" w:rsidRPr="004A3891">
              <w:rPr>
                <w:rFonts w:ascii="Arial" w:hAnsi="Arial" w:cs="Arial"/>
                <w:sz w:val="24"/>
                <w:szCs w:val="24"/>
              </w:rPr>
              <w:t>Marco de referencia</w:t>
            </w:r>
          </w:p>
        </w:tc>
        <w:tc>
          <w:tcPr>
            <w:tcW w:w="630" w:type="dxa"/>
          </w:tcPr>
          <w:p w:rsidR="004A3891" w:rsidRPr="004A3891" w:rsidRDefault="004A3891" w:rsidP="003475DB">
            <w:pPr>
              <w:spacing w:after="0" w:line="240" w:lineRule="auto"/>
              <w:jc w:val="center"/>
              <w:rPr>
                <w:rFonts w:ascii="Arial" w:hAnsi="Arial" w:cs="Arial"/>
                <w:sz w:val="24"/>
                <w:szCs w:val="24"/>
              </w:rPr>
            </w:pPr>
            <w:r w:rsidRPr="004A3891">
              <w:rPr>
                <w:rFonts w:ascii="Arial" w:hAnsi="Arial" w:cs="Arial"/>
                <w:sz w:val="24"/>
                <w:szCs w:val="24"/>
              </w:rPr>
              <w:t>01</w:t>
            </w:r>
          </w:p>
        </w:tc>
      </w:tr>
      <w:tr w:rsidR="004A3891" w:rsidRPr="004A3891" w:rsidTr="003475DB">
        <w:tc>
          <w:tcPr>
            <w:tcW w:w="7771" w:type="dxa"/>
          </w:tcPr>
          <w:p w:rsidR="004A3891" w:rsidRPr="004A3891" w:rsidRDefault="00501DEF" w:rsidP="00501DEF">
            <w:pPr>
              <w:spacing w:after="0" w:line="240" w:lineRule="auto"/>
              <w:rPr>
                <w:rFonts w:ascii="Arial" w:hAnsi="Arial" w:cs="Arial"/>
                <w:sz w:val="24"/>
                <w:szCs w:val="24"/>
              </w:rPr>
            </w:pPr>
            <w:r>
              <w:rPr>
                <w:rFonts w:ascii="Arial" w:hAnsi="Arial" w:cs="Arial"/>
                <w:sz w:val="24"/>
                <w:szCs w:val="24"/>
              </w:rPr>
              <w:t xml:space="preserve">I.II </w:t>
            </w:r>
            <w:r w:rsidR="004A3891" w:rsidRPr="004A3891">
              <w:rPr>
                <w:rFonts w:ascii="Arial" w:hAnsi="Arial" w:cs="Arial"/>
                <w:sz w:val="24"/>
                <w:szCs w:val="24"/>
              </w:rPr>
              <w:t>Justificación</w:t>
            </w:r>
          </w:p>
        </w:tc>
        <w:tc>
          <w:tcPr>
            <w:tcW w:w="630" w:type="dxa"/>
          </w:tcPr>
          <w:p w:rsidR="004A3891" w:rsidRPr="004A3891" w:rsidRDefault="004A3891" w:rsidP="003475DB">
            <w:pPr>
              <w:spacing w:after="0" w:line="240" w:lineRule="auto"/>
              <w:jc w:val="center"/>
              <w:rPr>
                <w:rFonts w:ascii="Arial" w:hAnsi="Arial" w:cs="Arial"/>
                <w:sz w:val="24"/>
                <w:szCs w:val="24"/>
              </w:rPr>
            </w:pPr>
            <w:r w:rsidRPr="004A3891">
              <w:rPr>
                <w:rFonts w:ascii="Arial" w:hAnsi="Arial" w:cs="Arial"/>
                <w:sz w:val="24"/>
                <w:szCs w:val="24"/>
              </w:rPr>
              <w:t>02</w:t>
            </w:r>
          </w:p>
        </w:tc>
      </w:tr>
      <w:tr w:rsidR="004A3891" w:rsidRPr="004A3891" w:rsidTr="003475DB">
        <w:tc>
          <w:tcPr>
            <w:tcW w:w="7771" w:type="dxa"/>
          </w:tcPr>
          <w:p w:rsidR="004A3891" w:rsidRPr="004A3891" w:rsidRDefault="00501DEF" w:rsidP="00501DEF">
            <w:pPr>
              <w:spacing w:after="0" w:line="240" w:lineRule="auto"/>
              <w:rPr>
                <w:rFonts w:ascii="Arial" w:hAnsi="Arial" w:cs="Arial"/>
                <w:sz w:val="24"/>
                <w:szCs w:val="24"/>
              </w:rPr>
            </w:pPr>
            <w:r>
              <w:rPr>
                <w:rFonts w:ascii="Arial" w:hAnsi="Arial" w:cs="Arial"/>
                <w:sz w:val="24"/>
                <w:szCs w:val="24"/>
              </w:rPr>
              <w:t xml:space="preserve">I.III </w:t>
            </w:r>
            <w:r w:rsidR="004A3891" w:rsidRPr="004A3891">
              <w:rPr>
                <w:rFonts w:ascii="Arial" w:hAnsi="Arial" w:cs="Arial"/>
                <w:sz w:val="24"/>
                <w:szCs w:val="24"/>
              </w:rPr>
              <w:t>Objetivos</w:t>
            </w:r>
          </w:p>
        </w:tc>
        <w:tc>
          <w:tcPr>
            <w:tcW w:w="630" w:type="dxa"/>
          </w:tcPr>
          <w:p w:rsidR="004A3891" w:rsidRPr="004A3891" w:rsidRDefault="004A3891" w:rsidP="003475DB">
            <w:pPr>
              <w:spacing w:after="0" w:line="240" w:lineRule="auto"/>
              <w:jc w:val="center"/>
              <w:rPr>
                <w:rFonts w:ascii="Arial" w:hAnsi="Arial" w:cs="Arial"/>
                <w:sz w:val="24"/>
                <w:szCs w:val="24"/>
              </w:rPr>
            </w:pPr>
            <w:r w:rsidRPr="004A3891">
              <w:rPr>
                <w:rFonts w:ascii="Arial" w:hAnsi="Arial" w:cs="Arial"/>
                <w:sz w:val="24"/>
                <w:szCs w:val="24"/>
              </w:rPr>
              <w:t>02</w:t>
            </w:r>
          </w:p>
        </w:tc>
      </w:tr>
      <w:tr w:rsidR="004A3891" w:rsidRPr="004A3891" w:rsidTr="003475DB">
        <w:tc>
          <w:tcPr>
            <w:tcW w:w="7771" w:type="dxa"/>
          </w:tcPr>
          <w:p w:rsidR="004A3891" w:rsidRPr="004A3891" w:rsidRDefault="00501DEF" w:rsidP="003475DB">
            <w:pPr>
              <w:spacing w:after="0" w:line="240" w:lineRule="auto"/>
              <w:ind w:leftChars="200" w:left="440"/>
              <w:rPr>
                <w:rFonts w:ascii="Arial" w:hAnsi="Arial" w:cs="Arial"/>
                <w:sz w:val="24"/>
                <w:szCs w:val="24"/>
              </w:rPr>
            </w:pPr>
            <w:r>
              <w:rPr>
                <w:rFonts w:ascii="Arial" w:hAnsi="Arial" w:cs="Arial"/>
                <w:sz w:val="24"/>
                <w:szCs w:val="24"/>
              </w:rPr>
              <w:t>I.III.1</w:t>
            </w:r>
            <w:r w:rsidR="004A3891" w:rsidRPr="004A3891">
              <w:rPr>
                <w:rFonts w:ascii="Arial" w:hAnsi="Arial" w:cs="Arial"/>
                <w:sz w:val="24"/>
                <w:szCs w:val="24"/>
              </w:rPr>
              <w:t xml:space="preserve"> General</w:t>
            </w:r>
          </w:p>
        </w:tc>
        <w:tc>
          <w:tcPr>
            <w:tcW w:w="630" w:type="dxa"/>
          </w:tcPr>
          <w:p w:rsidR="004A3891" w:rsidRPr="004A3891" w:rsidRDefault="004A3891" w:rsidP="003475DB">
            <w:pPr>
              <w:spacing w:after="0" w:line="240" w:lineRule="auto"/>
              <w:jc w:val="center"/>
              <w:rPr>
                <w:rFonts w:ascii="Arial" w:hAnsi="Arial" w:cs="Arial"/>
                <w:sz w:val="24"/>
                <w:szCs w:val="24"/>
              </w:rPr>
            </w:pPr>
            <w:r w:rsidRPr="004A3891">
              <w:rPr>
                <w:rFonts w:ascii="Arial" w:hAnsi="Arial" w:cs="Arial"/>
                <w:sz w:val="24"/>
                <w:szCs w:val="24"/>
              </w:rPr>
              <w:t>02</w:t>
            </w:r>
          </w:p>
        </w:tc>
      </w:tr>
      <w:tr w:rsidR="004A3891" w:rsidRPr="004A3891" w:rsidTr="003475DB">
        <w:tc>
          <w:tcPr>
            <w:tcW w:w="7771" w:type="dxa"/>
          </w:tcPr>
          <w:p w:rsidR="004A3891" w:rsidRPr="004A3891" w:rsidRDefault="00501DEF" w:rsidP="003475DB">
            <w:pPr>
              <w:spacing w:after="0" w:line="240" w:lineRule="auto"/>
              <w:ind w:leftChars="200" w:left="440"/>
              <w:rPr>
                <w:rFonts w:ascii="Arial" w:hAnsi="Arial" w:cs="Arial"/>
                <w:sz w:val="24"/>
                <w:szCs w:val="24"/>
              </w:rPr>
            </w:pPr>
            <w:r>
              <w:rPr>
                <w:rFonts w:ascii="Arial" w:hAnsi="Arial" w:cs="Arial"/>
                <w:sz w:val="24"/>
                <w:szCs w:val="24"/>
              </w:rPr>
              <w:t xml:space="preserve">I.III.2 </w:t>
            </w:r>
            <w:r w:rsidR="004A3891" w:rsidRPr="004A3891">
              <w:rPr>
                <w:rFonts w:ascii="Arial" w:hAnsi="Arial" w:cs="Arial"/>
                <w:sz w:val="24"/>
                <w:szCs w:val="24"/>
              </w:rPr>
              <w:t>Específicos</w:t>
            </w:r>
          </w:p>
        </w:tc>
        <w:tc>
          <w:tcPr>
            <w:tcW w:w="630" w:type="dxa"/>
          </w:tcPr>
          <w:p w:rsidR="004A3891" w:rsidRPr="004A3891" w:rsidRDefault="004A3891" w:rsidP="003475DB">
            <w:pPr>
              <w:spacing w:after="0" w:line="240" w:lineRule="auto"/>
              <w:jc w:val="center"/>
              <w:rPr>
                <w:rFonts w:ascii="Arial" w:hAnsi="Arial" w:cs="Arial"/>
                <w:sz w:val="24"/>
                <w:szCs w:val="24"/>
              </w:rPr>
            </w:pPr>
            <w:r w:rsidRPr="004A3891">
              <w:rPr>
                <w:rFonts w:ascii="Arial" w:hAnsi="Arial" w:cs="Arial"/>
                <w:sz w:val="24"/>
                <w:szCs w:val="24"/>
              </w:rPr>
              <w:t>02</w:t>
            </w:r>
          </w:p>
        </w:tc>
      </w:tr>
      <w:tr w:rsidR="004A3891" w:rsidRPr="004A3891" w:rsidTr="003475DB">
        <w:tc>
          <w:tcPr>
            <w:tcW w:w="7771" w:type="dxa"/>
          </w:tcPr>
          <w:p w:rsidR="004A3891" w:rsidRPr="004A3891" w:rsidRDefault="00501DEF" w:rsidP="00501DEF">
            <w:pPr>
              <w:spacing w:after="0" w:line="240" w:lineRule="auto"/>
              <w:rPr>
                <w:rFonts w:ascii="Arial" w:hAnsi="Arial" w:cs="Arial"/>
                <w:sz w:val="24"/>
                <w:szCs w:val="24"/>
              </w:rPr>
            </w:pPr>
            <w:r>
              <w:rPr>
                <w:rFonts w:ascii="Arial" w:hAnsi="Arial" w:cs="Arial"/>
                <w:sz w:val="24"/>
                <w:szCs w:val="24"/>
              </w:rPr>
              <w:t xml:space="preserve">I.IV </w:t>
            </w:r>
            <w:r w:rsidR="004A3891" w:rsidRPr="004A3891">
              <w:rPr>
                <w:rFonts w:ascii="Arial" w:hAnsi="Arial" w:cs="Arial"/>
                <w:sz w:val="24"/>
                <w:szCs w:val="24"/>
              </w:rPr>
              <w:t>Planeación</w:t>
            </w:r>
          </w:p>
        </w:tc>
        <w:tc>
          <w:tcPr>
            <w:tcW w:w="630" w:type="dxa"/>
          </w:tcPr>
          <w:p w:rsidR="004A3891" w:rsidRPr="004A3891" w:rsidRDefault="004A3891" w:rsidP="003475DB">
            <w:pPr>
              <w:spacing w:after="0" w:line="240" w:lineRule="auto"/>
              <w:jc w:val="center"/>
              <w:rPr>
                <w:rFonts w:ascii="Arial" w:hAnsi="Arial" w:cs="Arial"/>
                <w:sz w:val="24"/>
                <w:szCs w:val="24"/>
              </w:rPr>
            </w:pPr>
            <w:r w:rsidRPr="004A3891">
              <w:rPr>
                <w:rFonts w:ascii="Arial" w:hAnsi="Arial" w:cs="Arial"/>
                <w:sz w:val="24"/>
                <w:szCs w:val="24"/>
              </w:rPr>
              <w:t>03</w:t>
            </w:r>
          </w:p>
        </w:tc>
      </w:tr>
      <w:tr w:rsidR="004A3891" w:rsidRPr="004A3891" w:rsidTr="003475DB">
        <w:tc>
          <w:tcPr>
            <w:tcW w:w="7771" w:type="dxa"/>
          </w:tcPr>
          <w:p w:rsidR="004A3891" w:rsidRPr="004A3891" w:rsidRDefault="00501DEF" w:rsidP="003475DB">
            <w:pPr>
              <w:spacing w:after="0" w:line="240" w:lineRule="auto"/>
              <w:ind w:leftChars="199" w:left="438" w:firstLine="2"/>
              <w:rPr>
                <w:rFonts w:ascii="Arial" w:hAnsi="Arial" w:cs="Arial"/>
                <w:sz w:val="24"/>
                <w:szCs w:val="24"/>
              </w:rPr>
            </w:pPr>
            <w:r>
              <w:rPr>
                <w:rFonts w:ascii="Arial" w:hAnsi="Arial" w:cs="Arial"/>
                <w:sz w:val="24"/>
                <w:szCs w:val="24"/>
              </w:rPr>
              <w:t>I.IV.1</w:t>
            </w:r>
            <w:r w:rsidR="004A3891" w:rsidRPr="004A3891">
              <w:rPr>
                <w:rFonts w:ascii="Arial" w:hAnsi="Arial" w:cs="Arial"/>
                <w:sz w:val="24"/>
                <w:szCs w:val="24"/>
              </w:rPr>
              <w:t xml:space="preserve"> Requisitos</w:t>
            </w:r>
          </w:p>
        </w:tc>
        <w:tc>
          <w:tcPr>
            <w:tcW w:w="630" w:type="dxa"/>
          </w:tcPr>
          <w:p w:rsidR="004A3891" w:rsidRPr="004A3891" w:rsidRDefault="004A3891" w:rsidP="003475DB">
            <w:pPr>
              <w:spacing w:after="0" w:line="240" w:lineRule="auto"/>
              <w:jc w:val="center"/>
              <w:rPr>
                <w:rFonts w:ascii="Arial" w:hAnsi="Arial" w:cs="Arial"/>
                <w:sz w:val="24"/>
                <w:szCs w:val="24"/>
              </w:rPr>
            </w:pPr>
            <w:r w:rsidRPr="004A3891">
              <w:rPr>
                <w:rFonts w:ascii="Arial" w:hAnsi="Arial" w:cs="Arial"/>
                <w:sz w:val="24"/>
                <w:szCs w:val="24"/>
              </w:rPr>
              <w:t>03</w:t>
            </w:r>
          </w:p>
        </w:tc>
      </w:tr>
      <w:tr w:rsidR="004A3891" w:rsidRPr="004A3891" w:rsidTr="003475DB">
        <w:tc>
          <w:tcPr>
            <w:tcW w:w="7771" w:type="dxa"/>
          </w:tcPr>
          <w:p w:rsidR="004A3891" w:rsidRPr="004A3891" w:rsidRDefault="00501DEF" w:rsidP="003475DB">
            <w:pPr>
              <w:spacing w:after="0" w:line="240" w:lineRule="auto"/>
              <w:ind w:leftChars="199" w:left="438" w:firstLine="2"/>
              <w:rPr>
                <w:rFonts w:ascii="Arial" w:hAnsi="Arial" w:cs="Arial"/>
                <w:sz w:val="24"/>
                <w:szCs w:val="24"/>
              </w:rPr>
            </w:pPr>
            <w:r>
              <w:rPr>
                <w:rFonts w:ascii="Arial" w:hAnsi="Arial" w:cs="Arial"/>
                <w:sz w:val="24"/>
                <w:szCs w:val="24"/>
              </w:rPr>
              <w:t xml:space="preserve">I.IV.2 </w:t>
            </w:r>
            <w:r w:rsidR="004A3891" w:rsidRPr="004A3891">
              <w:rPr>
                <w:rFonts w:ascii="Arial" w:hAnsi="Arial" w:cs="Arial"/>
                <w:sz w:val="24"/>
                <w:szCs w:val="24"/>
              </w:rPr>
              <w:t>Alcances</w:t>
            </w:r>
          </w:p>
        </w:tc>
        <w:tc>
          <w:tcPr>
            <w:tcW w:w="630" w:type="dxa"/>
          </w:tcPr>
          <w:p w:rsidR="004A3891" w:rsidRPr="004A3891" w:rsidRDefault="004A3891" w:rsidP="003475DB">
            <w:pPr>
              <w:spacing w:after="0" w:line="240" w:lineRule="auto"/>
              <w:jc w:val="center"/>
              <w:rPr>
                <w:rFonts w:ascii="Arial" w:hAnsi="Arial" w:cs="Arial"/>
                <w:sz w:val="24"/>
                <w:szCs w:val="24"/>
              </w:rPr>
            </w:pPr>
            <w:r w:rsidRPr="004A3891">
              <w:rPr>
                <w:rFonts w:ascii="Arial" w:hAnsi="Arial" w:cs="Arial"/>
                <w:sz w:val="24"/>
                <w:szCs w:val="24"/>
              </w:rPr>
              <w:t>03</w:t>
            </w:r>
          </w:p>
        </w:tc>
      </w:tr>
      <w:tr w:rsidR="004A3891" w:rsidRPr="004A3891" w:rsidTr="003475DB">
        <w:tc>
          <w:tcPr>
            <w:tcW w:w="7771" w:type="dxa"/>
          </w:tcPr>
          <w:p w:rsidR="004A3891" w:rsidRPr="004A3891" w:rsidRDefault="00501DEF" w:rsidP="003475DB">
            <w:pPr>
              <w:spacing w:after="0" w:line="240" w:lineRule="auto"/>
              <w:ind w:leftChars="199" w:left="438" w:firstLine="2"/>
              <w:rPr>
                <w:rFonts w:ascii="Arial" w:hAnsi="Arial" w:cs="Arial"/>
                <w:sz w:val="24"/>
                <w:szCs w:val="24"/>
              </w:rPr>
            </w:pPr>
            <w:r>
              <w:rPr>
                <w:rFonts w:ascii="Arial" w:hAnsi="Arial" w:cs="Arial"/>
                <w:sz w:val="24"/>
                <w:szCs w:val="24"/>
              </w:rPr>
              <w:t>I.IV.3</w:t>
            </w:r>
            <w:r w:rsidR="004A3891" w:rsidRPr="004A3891">
              <w:rPr>
                <w:rFonts w:ascii="Arial" w:hAnsi="Arial" w:cs="Arial"/>
                <w:sz w:val="24"/>
                <w:szCs w:val="24"/>
              </w:rPr>
              <w:t xml:space="preserve"> Entregables</w:t>
            </w:r>
          </w:p>
        </w:tc>
        <w:tc>
          <w:tcPr>
            <w:tcW w:w="630" w:type="dxa"/>
          </w:tcPr>
          <w:p w:rsidR="004A3891" w:rsidRPr="004A3891" w:rsidRDefault="004A3891" w:rsidP="003475DB">
            <w:pPr>
              <w:spacing w:after="0" w:line="240" w:lineRule="auto"/>
              <w:jc w:val="center"/>
              <w:rPr>
                <w:rFonts w:ascii="Arial" w:hAnsi="Arial" w:cs="Arial"/>
                <w:sz w:val="24"/>
                <w:szCs w:val="24"/>
              </w:rPr>
            </w:pPr>
            <w:r w:rsidRPr="004A3891">
              <w:rPr>
                <w:rFonts w:ascii="Arial" w:hAnsi="Arial" w:cs="Arial"/>
                <w:sz w:val="24"/>
                <w:szCs w:val="24"/>
              </w:rPr>
              <w:t>03</w:t>
            </w:r>
          </w:p>
        </w:tc>
      </w:tr>
      <w:tr w:rsidR="004A3891" w:rsidRPr="004A3891" w:rsidTr="003475DB">
        <w:tc>
          <w:tcPr>
            <w:tcW w:w="7771" w:type="dxa"/>
          </w:tcPr>
          <w:p w:rsidR="004A3891" w:rsidRPr="004A3891" w:rsidRDefault="00501DEF" w:rsidP="003475DB">
            <w:pPr>
              <w:spacing w:after="0" w:line="240" w:lineRule="auto"/>
              <w:ind w:leftChars="199" w:left="438" w:firstLine="2"/>
              <w:rPr>
                <w:rFonts w:ascii="Arial" w:hAnsi="Arial" w:cs="Arial"/>
                <w:sz w:val="24"/>
                <w:szCs w:val="24"/>
              </w:rPr>
            </w:pPr>
            <w:r>
              <w:rPr>
                <w:rFonts w:ascii="Arial" w:hAnsi="Arial" w:cs="Arial"/>
                <w:sz w:val="24"/>
                <w:szCs w:val="24"/>
              </w:rPr>
              <w:t xml:space="preserve">I.IV.4 </w:t>
            </w:r>
            <w:r w:rsidR="004A3891" w:rsidRPr="004A3891">
              <w:rPr>
                <w:rFonts w:ascii="Arial" w:hAnsi="Arial" w:cs="Arial"/>
                <w:sz w:val="24"/>
                <w:szCs w:val="24"/>
              </w:rPr>
              <w:t>Actividades</w:t>
            </w:r>
          </w:p>
        </w:tc>
        <w:tc>
          <w:tcPr>
            <w:tcW w:w="630" w:type="dxa"/>
          </w:tcPr>
          <w:p w:rsidR="004A3891" w:rsidRPr="004A3891" w:rsidRDefault="004A3891" w:rsidP="003475DB">
            <w:pPr>
              <w:spacing w:after="0" w:line="240" w:lineRule="auto"/>
              <w:jc w:val="center"/>
              <w:rPr>
                <w:rFonts w:ascii="Arial" w:hAnsi="Arial" w:cs="Arial"/>
                <w:sz w:val="24"/>
                <w:szCs w:val="24"/>
              </w:rPr>
            </w:pPr>
            <w:r w:rsidRPr="004A3891">
              <w:rPr>
                <w:rFonts w:ascii="Arial" w:hAnsi="Arial" w:cs="Arial"/>
                <w:sz w:val="24"/>
                <w:szCs w:val="24"/>
              </w:rPr>
              <w:t>04</w:t>
            </w:r>
          </w:p>
        </w:tc>
      </w:tr>
      <w:tr w:rsidR="004A3891" w:rsidRPr="004A3891" w:rsidTr="003475DB">
        <w:tc>
          <w:tcPr>
            <w:tcW w:w="7771" w:type="dxa"/>
          </w:tcPr>
          <w:p w:rsidR="004A3891" w:rsidRPr="004A3891" w:rsidRDefault="00501DEF" w:rsidP="003475DB">
            <w:pPr>
              <w:spacing w:after="0" w:line="240" w:lineRule="auto"/>
              <w:ind w:leftChars="199" w:left="438" w:firstLine="2"/>
              <w:rPr>
                <w:rFonts w:ascii="Arial" w:hAnsi="Arial" w:cs="Arial"/>
                <w:sz w:val="24"/>
                <w:szCs w:val="24"/>
              </w:rPr>
            </w:pPr>
            <w:r>
              <w:rPr>
                <w:rFonts w:ascii="Arial" w:hAnsi="Arial" w:cs="Arial"/>
                <w:sz w:val="24"/>
                <w:szCs w:val="24"/>
              </w:rPr>
              <w:t xml:space="preserve">I.V. </w:t>
            </w:r>
            <w:r w:rsidR="004A3891" w:rsidRPr="004A3891">
              <w:rPr>
                <w:rFonts w:ascii="Arial" w:hAnsi="Arial" w:cs="Arial"/>
                <w:sz w:val="24"/>
                <w:szCs w:val="24"/>
              </w:rPr>
              <w:t>Recursos</w:t>
            </w:r>
          </w:p>
        </w:tc>
        <w:tc>
          <w:tcPr>
            <w:tcW w:w="630" w:type="dxa"/>
          </w:tcPr>
          <w:p w:rsidR="004A3891" w:rsidRPr="004A3891" w:rsidRDefault="004A3891" w:rsidP="003475DB">
            <w:pPr>
              <w:spacing w:after="0" w:line="240" w:lineRule="auto"/>
              <w:jc w:val="center"/>
              <w:rPr>
                <w:rFonts w:ascii="Arial" w:hAnsi="Arial" w:cs="Arial"/>
                <w:sz w:val="24"/>
                <w:szCs w:val="24"/>
              </w:rPr>
            </w:pPr>
            <w:r w:rsidRPr="004A3891">
              <w:rPr>
                <w:rFonts w:ascii="Arial" w:hAnsi="Arial" w:cs="Arial"/>
                <w:sz w:val="24"/>
                <w:szCs w:val="24"/>
              </w:rPr>
              <w:t>04</w:t>
            </w:r>
          </w:p>
        </w:tc>
      </w:tr>
      <w:tr w:rsidR="004A3891" w:rsidRPr="004A3891" w:rsidTr="003475DB">
        <w:tc>
          <w:tcPr>
            <w:tcW w:w="7771" w:type="dxa"/>
          </w:tcPr>
          <w:p w:rsidR="004A3891" w:rsidRPr="004A3891" w:rsidRDefault="00501DEF" w:rsidP="003475DB">
            <w:pPr>
              <w:spacing w:after="0" w:line="240" w:lineRule="auto"/>
              <w:ind w:leftChars="400" w:left="880"/>
              <w:rPr>
                <w:rFonts w:ascii="Arial" w:hAnsi="Arial" w:cs="Arial"/>
                <w:sz w:val="24"/>
                <w:szCs w:val="24"/>
              </w:rPr>
            </w:pPr>
            <w:r>
              <w:rPr>
                <w:rFonts w:ascii="Arial" w:hAnsi="Arial" w:cs="Arial"/>
                <w:sz w:val="24"/>
                <w:szCs w:val="24"/>
              </w:rPr>
              <w:t>I.V.1</w:t>
            </w:r>
            <w:r w:rsidR="004A3891" w:rsidRPr="004A3891">
              <w:rPr>
                <w:rFonts w:ascii="Arial" w:hAnsi="Arial" w:cs="Arial"/>
                <w:sz w:val="24"/>
                <w:szCs w:val="24"/>
              </w:rPr>
              <w:t xml:space="preserve"> Recursos Humanos</w:t>
            </w:r>
          </w:p>
        </w:tc>
        <w:tc>
          <w:tcPr>
            <w:tcW w:w="630" w:type="dxa"/>
          </w:tcPr>
          <w:p w:rsidR="004A3891" w:rsidRPr="004A3891" w:rsidRDefault="004A3891" w:rsidP="003475DB">
            <w:pPr>
              <w:spacing w:after="0" w:line="240" w:lineRule="auto"/>
              <w:jc w:val="center"/>
              <w:rPr>
                <w:rFonts w:ascii="Arial" w:hAnsi="Arial" w:cs="Arial"/>
                <w:sz w:val="24"/>
                <w:szCs w:val="24"/>
              </w:rPr>
            </w:pPr>
            <w:r w:rsidRPr="004A3891">
              <w:rPr>
                <w:rFonts w:ascii="Arial" w:hAnsi="Arial" w:cs="Arial"/>
                <w:sz w:val="24"/>
                <w:szCs w:val="24"/>
              </w:rPr>
              <w:t>04</w:t>
            </w:r>
          </w:p>
        </w:tc>
      </w:tr>
      <w:tr w:rsidR="004A3891" w:rsidRPr="004A3891" w:rsidTr="003475DB">
        <w:tc>
          <w:tcPr>
            <w:tcW w:w="7771" w:type="dxa"/>
          </w:tcPr>
          <w:p w:rsidR="004A3891" w:rsidRPr="004A3891" w:rsidRDefault="00501DEF" w:rsidP="003475DB">
            <w:pPr>
              <w:spacing w:after="0" w:line="240" w:lineRule="auto"/>
              <w:ind w:leftChars="400" w:left="880"/>
              <w:rPr>
                <w:rFonts w:ascii="Arial" w:hAnsi="Arial" w:cs="Arial"/>
                <w:sz w:val="24"/>
                <w:szCs w:val="24"/>
              </w:rPr>
            </w:pPr>
            <w:r>
              <w:rPr>
                <w:rFonts w:ascii="Arial" w:hAnsi="Arial" w:cs="Arial"/>
                <w:sz w:val="24"/>
                <w:szCs w:val="24"/>
              </w:rPr>
              <w:t>I.V.2</w:t>
            </w:r>
            <w:r w:rsidR="004A3891" w:rsidRPr="004A3891">
              <w:rPr>
                <w:rFonts w:ascii="Arial" w:hAnsi="Arial" w:cs="Arial"/>
                <w:sz w:val="24"/>
                <w:szCs w:val="24"/>
              </w:rPr>
              <w:t xml:space="preserve"> Recursos Materiales</w:t>
            </w:r>
          </w:p>
        </w:tc>
        <w:tc>
          <w:tcPr>
            <w:tcW w:w="630" w:type="dxa"/>
          </w:tcPr>
          <w:p w:rsidR="004A3891" w:rsidRPr="004A3891" w:rsidRDefault="009B521C" w:rsidP="003475DB">
            <w:pPr>
              <w:spacing w:after="0" w:line="240" w:lineRule="auto"/>
              <w:jc w:val="center"/>
              <w:rPr>
                <w:rFonts w:ascii="Arial" w:hAnsi="Arial" w:cs="Arial"/>
                <w:sz w:val="24"/>
                <w:szCs w:val="24"/>
              </w:rPr>
            </w:pPr>
            <w:r>
              <w:rPr>
                <w:rFonts w:ascii="Arial" w:hAnsi="Arial" w:cs="Arial"/>
                <w:sz w:val="24"/>
                <w:szCs w:val="24"/>
              </w:rPr>
              <w:t>06</w:t>
            </w:r>
          </w:p>
        </w:tc>
      </w:tr>
      <w:tr w:rsidR="004A3891" w:rsidRPr="004A3891" w:rsidTr="003475DB">
        <w:tc>
          <w:tcPr>
            <w:tcW w:w="7771" w:type="dxa"/>
          </w:tcPr>
          <w:p w:rsidR="004A3891" w:rsidRPr="004A3891" w:rsidRDefault="00501DEF" w:rsidP="003475DB">
            <w:pPr>
              <w:spacing w:after="0" w:line="240" w:lineRule="auto"/>
              <w:ind w:leftChars="200" w:left="440"/>
              <w:rPr>
                <w:rFonts w:ascii="Arial" w:hAnsi="Arial" w:cs="Arial"/>
                <w:sz w:val="24"/>
                <w:szCs w:val="24"/>
              </w:rPr>
            </w:pPr>
            <w:r>
              <w:rPr>
                <w:rFonts w:ascii="Arial" w:hAnsi="Arial" w:cs="Arial"/>
                <w:sz w:val="24"/>
                <w:szCs w:val="24"/>
              </w:rPr>
              <w:t xml:space="preserve">I.VI </w:t>
            </w:r>
            <w:r w:rsidR="004A3891" w:rsidRPr="004A3891">
              <w:rPr>
                <w:rFonts w:ascii="Arial" w:hAnsi="Arial" w:cs="Arial"/>
                <w:sz w:val="24"/>
                <w:szCs w:val="24"/>
              </w:rPr>
              <w:t xml:space="preserve"> Tiempo de implementación</w:t>
            </w:r>
          </w:p>
        </w:tc>
        <w:tc>
          <w:tcPr>
            <w:tcW w:w="630" w:type="dxa"/>
          </w:tcPr>
          <w:p w:rsidR="004A3891" w:rsidRPr="004A3891" w:rsidRDefault="009B521C" w:rsidP="003475DB">
            <w:pPr>
              <w:spacing w:after="0" w:line="240" w:lineRule="auto"/>
              <w:jc w:val="center"/>
              <w:rPr>
                <w:rFonts w:ascii="Arial" w:hAnsi="Arial" w:cs="Arial"/>
                <w:sz w:val="24"/>
                <w:szCs w:val="24"/>
              </w:rPr>
            </w:pPr>
            <w:r>
              <w:rPr>
                <w:rFonts w:ascii="Arial" w:hAnsi="Arial" w:cs="Arial"/>
                <w:sz w:val="24"/>
                <w:szCs w:val="24"/>
              </w:rPr>
              <w:t>06</w:t>
            </w:r>
          </w:p>
        </w:tc>
      </w:tr>
      <w:tr w:rsidR="004A3891" w:rsidRPr="004A3891" w:rsidTr="003475DB">
        <w:tc>
          <w:tcPr>
            <w:tcW w:w="7771" w:type="dxa"/>
          </w:tcPr>
          <w:p w:rsidR="004A3891" w:rsidRPr="004A3891" w:rsidRDefault="00501DEF" w:rsidP="003475DB">
            <w:pPr>
              <w:spacing w:after="0" w:line="240" w:lineRule="auto"/>
              <w:ind w:leftChars="400" w:left="880"/>
              <w:rPr>
                <w:rFonts w:ascii="Arial" w:hAnsi="Arial" w:cs="Arial"/>
                <w:sz w:val="24"/>
                <w:szCs w:val="24"/>
              </w:rPr>
            </w:pPr>
            <w:r>
              <w:rPr>
                <w:rFonts w:ascii="Arial" w:hAnsi="Arial" w:cs="Arial"/>
                <w:sz w:val="24"/>
                <w:szCs w:val="24"/>
              </w:rPr>
              <w:t>I.VI.1</w:t>
            </w:r>
            <w:r w:rsidR="004A3891" w:rsidRPr="004A3891">
              <w:rPr>
                <w:rFonts w:ascii="Arial" w:hAnsi="Arial" w:cs="Arial"/>
                <w:sz w:val="24"/>
                <w:szCs w:val="24"/>
              </w:rPr>
              <w:t xml:space="preserve"> Cronograma</w:t>
            </w:r>
          </w:p>
        </w:tc>
        <w:tc>
          <w:tcPr>
            <w:tcW w:w="630" w:type="dxa"/>
          </w:tcPr>
          <w:p w:rsidR="004A3891" w:rsidRPr="004A3891" w:rsidRDefault="009B521C" w:rsidP="003475DB">
            <w:pPr>
              <w:spacing w:after="0" w:line="240" w:lineRule="auto"/>
              <w:jc w:val="center"/>
              <w:rPr>
                <w:rFonts w:ascii="Arial" w:hAnsi="Arial" w:cs="Arial"/>
                <w:sz w:val="24"/>
                <w:szCs w:val="24"/>
              </w:rPr>
            </w:pPr>
            <w:r>
              <w:rPr>
                <w:rFonts w:ascii="Arial" w:hAnsi="Arial" w:cs="Arial"/>
                <w:sz w:val="24"/>
                <w:szCs w:val="24"/>
              </w:rPr>
              <w:t>07</w:t>
            </w:r>
          </w:p>
        </w:tc>
      </w:tr>
      <w:tr w:rsidR="004A3891" w:rsidRPr="004A3891" w:rsidTr="003475DB">
        <w:tc>
          <w:tcPr>
            <w:tcW w:w="7771" w:type="dxa"/>
          </w:tcPr>
          <w:p w:rsidR="004A3891" w:rsidRPr="004A3891" w:rsidRDefault="00501DEF" w:rsidP="003475DB">
            <w:pPr>
              <w:spacing w:after="0" w:line="240" w:lineRule="auto"/>
              <w:ind w:leftChars="200" w:left="440"/>
              <w:rPr>
                <w:rFonts w:ascii="Arial" w:hAnsi="Arial" w:cs="Arial"/>
                <w:sz w:val="24"/>
                <w:szCs w:val="24"/>
              </w:rPr>
            </w:pPr>
            <w:r>
              <w:rPr>
                <w:rFonts w:ascii="Arial" w:hAnsi="Arial" w:cs="Arial"/>
                <w:sz w:val="24"/>
                <w:szCs w:val="24"/>
              </w:rPr>
              <w:t>I.VII</w:t>
            </w:r>
            <w:r w:rsidR="004A3891" w:rsidRPr="004A3891">
              <w:rPr>
                <w:rFonts w:ascii="Arial" w:hAnsi="Arial" w:cs="Arial"/>
                <w:sz w:val="24"/>
                <w:szCs w:val="24"/>
              </w:rPr>
              <w:t xml:space="preserve"> Costos</w:t>
            </w:r>
          </w:p>
        </w:tc>
        <w:tc>
          <w:tcPr>
            <w:tcW w:w="630" w:type="dxa"/>
          </w:tcPr>
          <w:p w:rsidR="004A3891" w:rsidRPr="004A3891" w:rsidRDefault="004A3891" w:rsidP="00FD24EA">
            <w:pPr>
              <w:spacing w:after="0" w:line="240" w:lineRule="auto"/>
              <w:jc w:val="center"/>
              <w:rPr>
                <w:rFonts w:ascii="Arial" w:hAnsi="Arial" w:cs="Arial"/>
                <w:sz w:val="24"/>
                <w:szCs w:val="24"/>
              </w:rPr>
            </w:pPr>
            <w:r w:rsidRPr="004A3891">
              <w:rPr>
                <w:rFonts w:ascii="Arial" w:hAnsi="Arial" w:cs="Arial"/>
                <w:sz w:val="24"/>
                <w:szCs w:val="24"/>
              </w:rPr>
              <w:t>0</w:t>
            </w:r>
            <w:r w:rsidR="00FD24EA">
              <w:rPr>
                <w:rFonts w:ascii="Arial" w:hAnsi="Arial" w:cs="Arial"/>
                <w:sz w:val="24"/>
                <w:szCs w:val="24"/>
              </w:rPr>
              <w:t>9</w:t>
            </w:r>
          </w:p>
        </w:tc>
      </w:tr>
      <w:tr w:rsidR="004A3891" w:rsidRPr="004A3891" w:rsidTr="003475DB">
        <w:tc>
          <w:tcPr>
            <w:tcW w:w="7771" w:type="dxa"/>
          </w:tcPr>
          <w:p w:rsidR="004A3891" w:rsidRPr="004A3891" w:rsidRDefault="004A3891" w:rsidP="003475DB">
            <w:pPr>
              <w:spacing w:after="0" w:line="240" w:lineRule="auto"/>
              <w:rPr>
                <w:rFonts w:ascii="Arial" w:hAnsi="Arial" w:cs="Arial"/>
                <w:sz w:val="24"/>
                <w:szCs w:val="24"/>
              </w:rPr>
            </w:pPr>
            <w:r w:rsidRPr="004A3891">
              <w:rPr>
                <w:rFonts w:ascii="Arial" w:hAnsi="Arial" w:cs="Arial"/>
                <w:sz w:val="24"/>
                <w:szCs w:val="24"/>
              </w:rPr>
              <w:t xml:space="preserve">II. Administración del </w:t>
            </w:r>
            <w:r w:rsidR="00BB14C4" w:rsidRPr="00BB14C4">
              <w:rPr>
                <w:rFonts w:ascii="Arial" w:hAnsi="Arial" w:cs="Arial"/>
                <w:sz w:val="24"/>
                <w:szCs w:val="24"/>
              </w:rPr>
              <w:t xml:space="preserve">Plan Anual de Desarrollo Archivístico </w:t>
            </w:r>
            <w:r w:rsidR="00BB14C4">
              <w:rPr>
                <w:rFonts w:ascii="Arial" w:hAnsi="Arial" w:cs="Arial"/>
                <w:sz w:val="24"/>
                <w:szCs w:val="24"/>
              </w:rPr>
              <w:t>(</w:t>
            </w:r>
            <w:r w:rsidRPr="004A3891">
              <w:rPr>
                <w:rFonts w:ascii="Arial" w:hAnsi="Arial" w:cs="Arial"/>
                <w:sz w:val="24"/>
                <w:szCs w:val="24"/>
              </w:rPr>
              <w:t>PADA</w:t>
            </w:r>
            <w:r w:rsidR="00BB14C4">
              <w:rPr>
                <w:rFonts w:ascii="Arial" w:hAnsi="Arial" w:cs="Arial"/>
                <w:sz w:val="24"/>
                <w:szCs w:val="24"/>
              </w:rPr>
              <w:t>)</w:t>
            </w:r>
          </w:p>
        </w:tc>
        <w:tc>
          <w:tcPr>
            <w:tcW w:w="630" w:type="dxa"/>
          </w:tcPr>
          <w:p w:rsidR="004A3891" w:rsidRPr="004A3891" w:rsidRDefault="004A3891" w:rsidP="00FD24EA">
            <w:pPr>
              <w:spacing w:after="0" w:line="240" w:lineRule="auto"/>
              <w:jc w:val="center"/>
              <w:rPr>
                <w:rFonts w:ascii="Arial" w:hAnsi="Arial" w:cs="Arial"/>
                <w:sz w:val="24"/>
                <w:szCs w:val="24"/>
              </w:rPr>
            </w:pPr>
            <w:r w:rsidRPr="004A3891">
              <w:rPr>
                <w:rFonts w:ascii="Arial" w:hAnsi="Arial" w:cs="Arial"/>
                <w:sz w:val="24"/>
                <w:szCs w:val="24"/>
              </w:rPr>
              <w:t>0</w:t>
            </w:r>
            <w:r w:rsidR="00FD24EA">
              <w:rPr>
                <w:rFonts w:ascii="Arial" w:hAnsi="Arial" w:cs="Arial"/>
                <w:sz w:val="24"/>
                <w:szCs w:val="24"/>
              </w:rPr>
              <w:t>9</w:t>
            </w:r>
          </w:p>
        </w:tc>
      </w:tr>
      <w:tr w:rsidR="004A3891" w:rsidRPr="004A3891" w:rsidTr="003475DB">
        <w:tc>
          <w:tcPr>
            <w:tcW w:w="7771" w:type="dxa"/>
          </w:tcPr>
          <w:p w:rsidR="004A3891" w:rsidRPr="004A3891" w:rsidRDefault="00501DEF" w:rsidP="00501DEF">
            <w:pPr>
              <w:spacing w:after="0" w:line="240" w:lineRule="auto"/>
              <w:rPr>
                <w:rFonts w:ascii="Arial" w:hAnsi="Arial" w:cs="Arial"/>
                <w:sz w:val="24"/>
                <w:szCs w:val="24"/>
              </w:rPr>
            </w:pPr>
            <w:r>
              <w:rPr>
                <w:rFonts w:ascii="Arial" w:hAnsi="Arial" w:cs="Arial"/>
                <w:sz w:val="24"/>
                <w:szCs w:val="24"/>
              </w:rPr>
              <w:t xml:space="preserve">II.I </w:t>
            </w:r>
            <w:r w:rsidR="004A3891" w:rsidRPr="004A3891">
              <w:rPr>
                <w:rFonts w:ascii="Arial" w:hAnsi="Arial" w:cs="Arial"/>
                <w:sz w:val="24"/>
                <w:szCs w:val="24"/>
              </w:rPr>
              <w:t>Planificar las comunicaciones</w:t>
            </w:r>
          </w:p>
        </w:tc>
        <w:tc>
          <w:tcPr>
            <w:tcW w:w="630" w:type="dxa"/>
          </w:tcPr>
          <w:p w:rsidR="004A3891" w:rsidRPr="004A3891" w:rsidRDefault="004A3891" w:rsidP="00FD24EA">
            <w:pPr>
              <w:spacing w:after="0" w:line="240" w:lineRule="auto"/>
              <w:jc w:val="center"/>
              <w:rPr>
                <w:rFonts w:ascii="Arial" w:hAnsi="Arial" w:cs="Arial"/>
                <w:sz w:val="24"/>
                <w:szCs w:val="24"/>
              </w:rPr>
            </w:pPr>
            <w:r w:rsidRPr="004A3891">
              <w:rPr>
                <w:rFonts w:ascii="Arial" w:hAnsi="Arial" w:cs="Arial"/>
                <w:sz w:val="24"/>
                <w:szCs w:val="24"/>
              </w:rPr>
              <w:t>0</w:t>
            </w:r>
            <w:r w:rsidR="00FD24EA">
              <w:rPr>
                <w:rFonts w:ascii="Arial" w:hAnsi="Arial" w:cs="Arial"/>
                <w:sz w:val="24"/>
                <w:szCs w:val="24"/>
              </w:rPr>
              <w:t>9</w:t>
            </w:r>
          </w:p>
        </w:tc>
      </w:tr>
      <w:tr w:rsidR="004A3891" w:rsidRPr="004A3891" w:rsidTr="003475DB">
        <w:tc>
          <w:tcPr>
            <w:tcW w:w="7771" w:type="dxa"/>
          </w:tcPr>
          <w:p w:rsidR="004A3891" w:rsidRPr="004A3891" w:rsidRDefault="00501DEF" w:rsidP="003475DB">
            <w:pPr>
              <w:spacing w:after="0" w:line="240" w:lineRule="auto"/>
              <w:ind w:leftChars="200" w:left="440"/>
              <w:rPr>
                <w:rFonts w:ascii="Arial" w:hAnsi="Arial" w:cs="Arial"/>
                <w:sz w:val="24"/>
                <w:szCs w:val="24"/>
              </w:rPr>
            </w:pPr>
            <w:r>
              <w:rPr>
                <w:rFonts w:ascii="Arial" w:hAnsi="Arial" w:cs="Arial"/>
                <w:sz w:val="24"/>
                <w:szCs w:val="24"/>
              </w:rPr>
              <w:t>II.I.1</w:t>
            </w:r>
            <w:r w:rsidR="004A3891" w:rsidRPr="004A3891">
              <w:rPr>
                <w:rFonts w:ascii="Arial" w:hAnsi="Arial" w:cs="Arial"/>
                <w:sz w:val="24"/>
                <w:szCs w:val="24"/>
              </w:rPr>
              <w:t xml:space="preserve"> Control de avances</w:t>
            </w:r>
          </w:p>
        </w:tc>
        <w:tc>
          <w:tcPr>
            <w:tcW w:w="630" w:type="dxa"/>
          </w:tcPr>
          <w:p w:rsidR="004A3891" w:rsidRPr="004A3891" w:rsidRDefault="004A3891" w:rsidP="00FD24EA">
            <w:pPr>
              <w:spacing w:after="0" w:line="240" w:lineRule="auto"/>
              <w:jc w:val="center"/>
              <w:rPr>
                <w:rFonts w:ascii="Arial" w:hAnsi="Arial" w:cs="Arial"/>
                <w:sz w:val="24"/>
                <w:szCs w:val="24"/>
              </w:rPr>
            </w:pPr>
            <w:r w:rsidRPr="004A3891">
              <w:rPr>
                <w:rFonts w:ascii="Arial" w:hAnsi="Arial" w:cs="Arial"/>
                <w:sz w:val="24"/>
                <w:szCs w:val="24"/>
              </w:rPr>
              <w:t>0</w:t>
            </w:r>
            <w:r w:rsidR="00FD24EA">
              <w:rPr>
                <w:rFonts w:ascii="Arial" w:hAnsi="Arial" w:cs="Arial"/>
                <w:sz w:val="24"/>
                <w:szCs w:val="24"/>
              </w:rPr>
              <w:t>9</w:t>
            </w:r>
          </w:p>
        </w:tc>
      </w:tr>
      <w:tr w:rsidR="004A3891" w:rsidRPr="004A3891" w:rsidTr="003475DB">
        <w:tc>
          <w:tcPr>
            <w:tcW w:w="7771" w:type="dxa"/>
          </w:tcPr>
          <w:p w:rsidR="004A3891" w:rsidRPr="004A3891" w:rsidRDefault="00501DEF" w:rsidP="003475DB">
            <w:pPr>
              <w:spacing w:after="0" w:line="240" w:lineRule="auto"/>
              <w:ind w:leftChars="200" w:left="440"/>
              <w:rPr>
                <w:rFonts w:ascii="Arial" w:hAnsi="Arial" w:cs="Arial"/>
                <w:sz w:val="24"/>
                <w:szCs w:val="24"/>
              </w:rPr>
            </w:pPr>
            <w:r>
              <w:rPr>
                <w:rFonts w:ascii="Arial" w:hAnsi="Arial" w:cs="Arial"/>
                <w:sz w:val="24"/>
                <w:szCs w:val="24"/>
              </w:rPr>
              <w:t xml:space="preserve">ll.I.2 </w:t>
            </w:r>
            <w:r w:rsidR="004A3891" w:rsidRPr="004A3891">
              <w:rPr>
                <w:rFonts w:ascii="Arial" w:hAnsi="Arial" w:cs="Arial"/>
                <w:sz w:val="24"/>
                <w:szCs w:val="24"/>
              </w:rPr>
              <w:t>Control de cambios</w:t>
            </w:r>
          </w:p>
        </w:tc>
        <w:tc>
          <w:tcPr>
            <w:tcW w:w="630" w:type="dxa"/>
          </w:tcPr>
          <w:p w:rsidR="004A3891" w:rsidRPr="004A3891" w:rsidRDefault="004A3891" w:rsidP="00FD24EA">
            <w:pPr>
              <w:spacing w:after="0" w:line="240" w:lineRule="auto"/>
              <w:jc w:val="center"/>
              <w:rPr>
                <w:rFonts w:ascii="Arial" w:hAnsi="Arial" w:cs="Arial"/>
                <w:sz w:val="24"/>
                <w:szCs w:val="24"/>
              </w:rPr>
            </w:pPr>
            <w:r w:rsidRPr="004A3891">
              <w:rPr>
                <w:rFonts w:ascii="Arial" w:hAnsi="Arial" w:cs="Arial"/>
                <w:sz w:val="24"/>
                <w:szCs w:val="24"/>
              </w:rPr>
              <w:t>0</w:t>
            </w:r>
            <w:r w:rsidR="00FD24EA">
              <w:rPr>
                <w:rFonts w:ascii="Arial" w:hAnsi="Arial" w:cs="Arial"/>
                <w:sz w:val="24"/>
                <w:szCs w:val="24"/>
              </w:rPr>
              <w:t>9</w:t>
            </w:r>
          </w:p>
        </w:tc>
      </w:tr>
      <w:tr w:rsidR="004A3891" w:rsidRPr="004A3891" w:rsidTr="003475DB">
        <w:tc>
          <w:tcPr>
            <w:tcW w:w="7771" w:type="dxa"/>
          </w:tcPr>
          <w:p w:rsidR="004A3891" w:rsidRPr="004A3891" w:rsidRDefault="00501DEF" w:rsidP="00501DEF">
            <w:pPr>
              <w:spacing w:after="0" w:line="240" w:lineRule="auto"/>
              <w:rPr>
                <w:rFonts w:ascii="Arial" w:hAnsi="Arial" w:cs="Arial"/>
                <w:sz w:val="24"/>
                <w:szCs w:val="24"/>
              </w:rPr>
            </w:pPr>
            <w:r>
              <w:rPr>
                <w:rFonts w:ascii="Arial" w:hAnsi="Arial" w:cs="Arial"/>
                <w:sz w:val="24"/>
                <w:szCs w:val="24"/>
              </w:rPr>
              <w:t xml:space="preserve">II.II </w:t>
            </w:r>
            <w:r w:rsidR="004A3891" w:rsidRPr="004A3891">
              <w:rPr>
                <w:rFonts w:ascii="Arial" w:hAnsi="Arial" w:cs="Arial"/>
                <w:sz w:val="24"/>
                <w:szCs w:val="24"/>
              </w:rPr>
              <w:t>Planificar riesgos</w:t>
            </w:r>
          </w:p>
        </w:tc>
        <w:tc>
          <w:tcPr>
            <w:tcW w:w="630" w:type="dxa"/>
          </w:tcPr>
          <w:p w:rsidR="004A3891" w:rsidRPr="004A3891" w:rsidRDefault="004A3891" w:rsidP="003475DB">
            <w:pPr>
              <w:spacing w:after="0" w:line="240" w:lineRule="auto"/>
              <w:jc w:val="center"/>
              <w:rPr>
                <w:rFonts w:ascii="Arial" w:hAnsi="Arial" w:cs="Arial"/>
                <w:sz w:val="24"/>
                <w:szCs w:val="24"/>
              </w:rPr>
            </w:pPr>
            <w:r w:rsidRPr="004A3891">
              <w:rPr>
                <w:rFonts w:ascii="Arial" w:hAnsi="Arial" w:cs="Arial"/>
                <w:sz w:val="24"/>
                <w:szCs w:val="24"/>
              </w:rPr>
              <w:t>09</w:t>
            </w:r>
          </w:p>
        </w:tc>
      </w:tr>
      <w:tr w:rsidR="004A3891" w:rsidRPr="004A3891" w:rsidTr="003475DB">
        <w:tc>
          <w:tcPr>
            <w:tcW w:w="7771" w:type="dxa"/>
          </w:tcPr>
          <w:p w:rsidR="004A3891" w:rsidRPr="004A3891" w:rsidRDefault="00501DEF" w:rsidP="003475DB">
            <w:pPr>
              <w:spacing w:after="0" w:line="240" w:lineRule="auto"/>
              <w:ind w:leftChars="200" w:left="440"/>
              <w:rPr>
                <w:rFonts w:ascii="Arial" w:hAnsi="Arial" w:cs="Arial"/>
                <w:sz w:val="24"/>
                <w:szCs w:val="24"/>
              </w:rPr>
            </w:pPr>
            <w:r>
              <w:rPr>
                <w:rFonts w:ascii="Arial" w:hAnsi="Arial" w:cs="Arial"/>
                <w:sz w:val="24"/>
                <w:szCs w:val="24"/>
              </w:rPr>
              <w:t xml:space="preserve">II.II.1 </w:t>
            </w:r>
            <w:r w:rsidR="004A3891" w:rsidRPr="004A3891">
              <w:rPr>
                <w:rFonts w:ascii="Arial" w:hAnsi="Arial" w:cs="Arial"/>
                <w:sz w:val="24"/>
                <w:szCs w:val="24"/>
              </w:rPr>
              <w:t>Identificación de riesgos</w:t>
            </w:r>
          </w:p>
        </w:tc>
        <w:tc>
          <w:tcPr>
            <w:tcW w:w="630" w:type="dxa"/>
          </w:tcPr>
          <w:p w:rsidR="004A3891" w:rsidRPr="004A3891" w:rsidRDefault="00FD24EA" w:rsidP="003475DB">
            <w:pPr>
              <w:spacing w:after="0" w:line="240" w:lineRule="auto"/>
              <w:jc w:val="center"/>
              <w:rPr>
                <w:rFonts w:ascii="Arial" w:hAnsi="Arial" w:cs="Arial"/>
                <w:sz w:val="24"/>
                <w:szCs w:val="24"/>
              </w:rPr>
            </w:pPr>
            <w:r>
              <w:rPr>
                <w:rFonts w:ascii="Arial" w:hAnsi="Arial" w:cs="Arial"/>
                <w:sz w:val="24"/>
                <w:szCs w:val="24"/>
              </w:rPr>
              <w:t>10</w:t>
            </w:r>
          </w:p>
        </w:tc>
      </w:tr>
      <w:tr w:rsidR="004A3891" w:rsidRPr="004A3891" w:rsidTr="003475DB">
        <w:tc>
          <w:tcPr>
            <w:tcW w:w="7771" w:type="dxa"/>
          </w:tcPr>
          <w:p w:rsidR="004A3891" w:rsidRPr="004A3891" w:rsidRDefault="00501DEF" w:rsidP="00501DEF">
            <w:pPr>
              <w:spacing w:after="0" w:line="240" w:lineRule="auto"/>
              <w:ind w:leftChars="200" w:left="440"/>
              <w:rPr>
                <w:rFonts w:ascii="Arial" w:hAnsi="Arial" w:cs="Arial"/>
                <w:sz w:val="24"/>
                <w:szCs w:val="24"/>
              </w:rPr>
            </w:pPr>
            <w:r>
              <w:rPr>
                <w:rFonts w:ascii="Arial" w:hAnsi="Arial" w:cs="Arial"/>
                <w:sz w:val="24"/>
                <w:szCs w:val="24"/>
              </w:rPr>
              <w:t xml:space="preserve">II.II.2 </w:t>
            </w:r>
            <w:r w:rsidR="004A3891" w:rsidRPr="004A3891">
              <w:rPr>
                <w:rFonts w:ascii="Arial" w:hAnsi="Arial" w:cs="Arial"/>
                <w:sz w:val="24"/>
                <w:szCs w:val="24"/>
              </w:rPr>
              <w:t>Análisis de riesgos</w:t>
            </w:r>
          </w:p>
        </w:tc>
        <w:tc>
          <w:tcPr>
            <w:tcW w:w="630" w:type="dxa"/>
          </w:tcPr>
          <w:p w:rsidR="004A3891" w:rsidRPr="004A3891" w:rsidRDefault="00FD24EA" w:rsidP="003475DB">
            <w:pPr>
              <w:spacing w:after="0" w:line="240" w:lineRule="auto"/>
              <w:jc w:val="center"/>
              <w:rPr>
                <w:rFonts w:ascii="Arial" w:hAnsi="Arial" w:cs="Arial"/>
                <w:sz w:val="24"/>
                <w:szCs w:val="24"/>
              </w:rPr>
            </w:pPr>
            <w:r>
              <w:rPr>
                <w:rFonts w:ascii="Arial" w:hAnsi="Arial" w:cs="Arial"/>
                <w:sz w:val="24"/>
                <w:szCs w:val="24"/>
              </w:rPr>
              <w:t>10</w:t>
            </w:r>
          </w:p>
        </w:tc>
      </w:tr>
      <w:tr w:rsidR="004A3891" w:rsidRPr="004A3891" w:rsidTr="003475DB">
        <w:tc>
          <w:tcPr>
            <w:tcW w:w="7771" w:type="dxa"/>
          </w:tcPr>
          <w:p w:rsidR="004A3891" w:rsidRPr="004A3891" w:rsidRDefault="00501DEF" w:rsidP="003475DB">
            <w:pPr>
              <w:spacing w:after="0" w:line="240" w:lineRule="auto"/>
              <w:ind w:leftChars="200" w:left="440"/>
              <w:rPr>
                <w:rFonts w:ascii="Arial" w:hAnsi="Arial" w:cs="Arial"/>
                <w:sz w:val="24"/>
                <w:szCs w:val="24"/>
              </w:rPr>
            </w:pPr>
            <w:r>
              <w:rPr>
                <w:rFonts w:ascii="Arial" w:hAnsi="Arial" w:cs="Arial"/>
                <w:sz w:val="24"/>
                <w:szCs w:val="24"/>
              </w:rPr>
              <w:t xml:space="preserve">II.II.3 </w:t>
            </w:r>
            <w:r w:rsidR="003436B7">
              <w:rPr>
                <w:rFonts w:ascii="Arial" w:hAnsi="Arial" w:cs="Arial"/>
                <w:sz w:val="24"/>
                <w:szCs w:val="24"/>
              </w:rPr>
              <w:t>Medidas para el c</w:t>
            </w:r>
            <w:r w:rsidR="004A3891" w:rsidRPr="004A3891">
              <w:rPr>
                <w:rFonts w:ascii="Arial" w:hAnsi="Arial" w:cs="Arial"/>
                <w:sz w:val="24"/>
                <w:szCs w:val="24"/>
              </w:rPr>
              <w:t>ontrol de riesgos</w:t>
            </w:r>
          </w:p>
        </w:tc>
        <w:tc>
          <w:tcPr>
            <w:tcW w:w="630" w:type="dxa"/>
          </w:tcPr>
          <w:p w:rsidR="004A3891" w:rsidRPr="004A3891" w:rsidRDefault="00FD24EA" w:rsidP="003475DB">
            <w:pPr>
              <w:spacing w:after="0" w:line="240" w:lineRule="auto"/>
              <w:jc w:val="center"/>
              <w:rPr>
                <w:rFonts w:ascii="Arial" w:hAnsi="Arial" w:cs="Arial"/>
                <w:sz w:val="24"/>
                <w:szCs w:val="24"/>
              </w:rPr>
            </w:pPr>
            <w:r>
              <w:rPr>
                <w:rFonts w:ascii="Arial" w:hAnsi="Arial" w:cs="Arial"/>
                <w:sz w:val="24"/>
                <w:szCs w:val="24"/>
              </w:rPr>
              <w:t>10</w:t>
            </w:r>
          </w:p>
        </w:tc>
      </w:tr>
      <w:tr w:rsidR="004A3891" w:rsidRPr="004A3891" w:rsidTr="003475DB">
        <w:tc>
          <w:tcPr>
            <w:tcW w:w="7771" w:type="dxa"/>
          </w:tcPr>
          <w:p w:rsidR="004A3891" w:rsidRPr="004A3891" w:rsidRDefault="004A3891" w:rsidP="003475DB">
            <w:pPr>
              <w:spacing w:after="0" w:line="240" w:lineRule="auto"/>
              <w:rPr>
                <w:rFonts w:ascii="Arial" w:hAnsi="Arial" w:cs="Arial"/>
                <w:sz w:val="24"/>
                <w:szCs w:val="24"/>
              </w:rPr>
            </w:pPr>
            <w:r w:rsidRPr="004A3891">
              <w:rPr>
                <w:rFonts w:ascii="Arial" w:hAnsi="Arial" w:cs="Arial"/>
                <w:sz w:val="24"/>
                <w:szCs w:val="24"/>
              </w:rPr>
              <w:t>III. Marco normativo</w:t>
            </w:r>
          </w:p>
        </w:tc>
        <w:tc>
          <w:tcPr>
            <w:tcW w:w="630" w:type="dxa"/>
          </w:tcPr>
          <w:p w:rsidR="004A3891" w:rsidRPr="004A3891" w:rsidRDefault="004A3891" w:rsidP="00FD24EA">
            <w:pPr>
              <w:spacing w:after="0" w:line="240" w:lineRule="auto"/>
              <w:jc w:val="center"/>
              <w:rPr>
                <w:rFonts w:ascii="Arial" w:hAnsi="Arial" w:cs="Arial"/>
                <w:sz w:val="24"/>
                <w:szCs w:val="24"/>
              </w:rPr>
            </w:pPr>
            <w:r w:rsidRPr="004A3891">
              <w:rPr>
                <w:rFonts w:ascii="Arial" w:hAnsi="Arial" w:cs="Arial"/>
                <w:sz w:val="24"/>
                <w:szCs w:val="24"/>
              </w:rPr>
              <w:t>1</w:t>
            </w:r>
            <w:r w:rsidR="00FD24EA">
              <w:rPr>
                <w:rFonts w:ascii="Arial" w:hAnsi="Arial" w:cs="Arial"/>
                <w:sz w:val="24"/>
                <w:szCs w:val="24"/>
              </w:rPr>
              <w:t>1</w:t>
            </w:r>
          </w:p>
        </w:tc>
      </w:tr>
      <w:tr w:rsidR="004A3891" w:rsidRPr="004A3891" w:rsidTr="003475DB">
        <w:tc>
          <w:tcPr>
            <w:tcW w:w="7771" w:type="dxa"/>
          </w:tcPr>
          <w:p w:rsidR="004A3891" w:rsidRPr="004A3891" w:rsidRDefault="00501DEF" w:rsidP="00296FA0">
            <w:pPr>
              <w:spacing w:after="0" w:line="240" w:lineRule="auto"/>
              <w:rPr>
                <w:rFonts w:ascii="Arial" w:hAnsi="Arial" w:cs="Arial"/>
                <w:sz w:val="24"/>
                <w:szCs w:val="24"/>
              </w:rPr>
            </w:pPr>
            <w:r>
              <w:rPr>
                <w:rFonts w:ascii="Arial" w:hAnsi="Arial" w:cs="Arial"/>
                <w:sz w:val="24"/>
                <w:szCs w:val="24"/>
              </w:rPr>
              <w:t xml:space="preserve">IV. </w:t>
            </w:r>
            <w:r w:rsidR="004A3891" w:rsidRPr="004A3891">
              <w:rPr>
                <w:rFonts w:ascii="Arial" w:hAnsi="Arial" w:cs="Arial"/>
                <w:sz w:val="24"/>
                <w:szCs w:val="24"/>
              </w:rPr>
              <w:t xml:space="preserve">Glosario </w:t>
            </w:r>
          </w:p>
        </w:tc>
        <w:tc>
          <w:tcPr>
            <w:tcW w:w="630" w:type="dxa"/>
          </w:tcPr>
          <w:p w:rsidR="004A3891" w:rsidRPr="004A3891" w:rsidRDefault="004A3891" w:rsidP="00FD24EA">
            <w:pPr>
              <w:spacing w:after="0" w:line="240" w:lineRule="auto"/>
              <w:jc w:val="center"/>
              <w:rPr>
                <w:rFonts w:ascii="Arial" w:hAnsi="Arial" w:cs="Arial"/>
                <w:sz w:val="24"/>
                <w:szCs w:val="24"/>
              </w:rPr>
            </w:pPr>
            <w:r w:rsidRPr="004A3891">
              <w:rPr>
                <w:rFonts w:ascii="Arial" w:hAnsi="Arial" w:cs="Arial"/>
                <w:sz w:val="24"/>
                <w:szCs w:val="24"/>
              </w:rPr>
              <w:t>1</w:t>
            </w:r>
            <w:r w:rsidR="00FD24EA">
              <w:rPr>
                <w:rFonts w:ascii="Arial" w:hAnsi="Arial" w:cs="Arial"/>
                <w:sz w:val="24"/>
                <w:szCs w:val="24"/>
              </w:rPr>
              <w:t>2</w:t>
            </w:r>
          </w:p>
        </w:tc>
      </w:tr>
      <w:tr w:rsidR="004A3891" w:rsidRPr="004A3891" w:rsidTr="003475DB">
        <w:tc>
          <w:tcPr>
            <w:tcW w:w="7771" w:type="dxa"/>
          </w:tcPr>
          <w:p w:rsidR="004A3891" w:rsidRPr="004A3891" w:rsidRDefault="00501DEF" w:rsidP="003475DB">
            <w:pPr>
              <w:spacing w:after="0" w:line="240" w:lineRule="auto"/>
              <w:rPr>
                <w:rFonts w:ascii="Arial" w:hAnsi="Arial" w:cs="Arial"/>
                <w:sz w:val="24"/>
                <w:szCs w:val="24"/>
              </w:rPr>
            </w:pPr>
            <w:r>
              <w:rPr>
                <w:rFonts w:ascii="Arial" w:hAnsi="Arial" w:cs="Arial"/>
                <w:sz w:val="24"/>
                <w:szCs w:val="24"/>
              </w:rPr>
              <w:t xml:space="preserve">V. </w:t>
            </w:r>
            <w:r w:rsidR="004A3891" w:rsidRPr="004A3891">
              <w:rPr>
                <w:rFonts w:ascii="Arial" w:hAnsi="Arial" w:cs="Arial"/>
                <w:sz w:val="24"/>
                <w:szCs w:val="24"/>
              </w:rPr>
              <w:t>Hoja de cierre</w:t>
            </w:r>
          </w:p>
        </w:tc>
        <w:tc>
          <w:tcPr>
            <w:tcW w:w="630" w:type="dxa"/>
          </w:tcPr>
          <w:p w:rsidR="004A3891" w:rsidRPr="004A3891" w:rsidRDefault="004A3891" w:rsidP="00FD24EA">
            <w:pPr>
              <w:spacing w:after="0" w:line="240" w:lineRule="auto"/>
              <w:jc w:val="center"/>
              <w:rPr>
                <w:rFonts w:ascii="Arial" w:hAnsi="Arial" w:cs="Arial"/>
                <w:sz w:val="24"/>
                <w:szCs w:val="24"/>
              </w:rPr>
            </w:pPr>
            <w:r w:rsidRPr="004A3891">
              <w:rPr>
                <w:rFonts w:ascii="Arial" w:hAnsi="Arial" w:cs="Arial"/>
                <w:sz w:val="24"/>
                <w:szCs w:val="24"/>
              </w:rPr>
              <w:t>1</w:t>
            </w:r>
            <w:r w:rsidR="00FD24EA">
              <w:rPr>
                <w:rFonts w:ascii="Arial" w:hAnsi="Arial" w:cs="Arial"/>
                <w:sz w:val="24"/>
                <w:szCs w:val="24"/>
              </w:rPr>
              <w:t>4</w:t>
            </w:r>
          </w:p>
        </w:tc>
      </w:tr>
    </w:tbl>
    <w:p w:rsidR="004A3891" w:rsidRDefault="004A3891">
      <w:pPr>
        <w:rPr>
          <w:rFonts w:ascii="Arial" w:hAnsi="Arial" w:cs="Arial"/>
          <w:sz w:val="24"/>
          <w:szCs w:val="24"/>
        </w:rPr>
      </w:pPr>
    </w:p>
    <w:p w:rsidR="00386C8B" w:rsidRDefault="00386C8B">
      <w:pPr>
        <w:rPr>
          <w:rFonts w:ascii="Arial" w:hAnsi="Arial" w:cs="Arial"/>
          <w:sz w:val="24"/>
          <w:szCs w:val="24"/>
        </w:rPr>
        <w:sectPr w:rsidR="00386C8B" w:rsidSect="00296FA0">
          <w:headerReference w:type="default" r:id="rId9"/>
          <w:footerReference w:type="default" r:id="rId10"/>
          <w:pgSz w:w="12240" w:h="15840" w:code="122"/>
          <w:pgMar w:top="1417" w:right="1701" w:bottom="1417" w:left="1701" w:header="709" w:footer="709" w:gutter="0"/>
          <w:pgNumType w:start="1"/>
          <w:cols w:space="708"/>
          <w:docGrid w:linePitch="360"/>
        </w:sectPr>
      </w:pPr>
    </w:p>
    <w:p w:rsidR="004A3891" w:rsidRPr="004A3891" w:rsidRDefault="004A3891" w:rsidP="004A3891">
      <w:pPr>
        <w:spacing w:after="0" w:line="240" w:lineRule="auto"/>
        <w:jc w:val="both"/>
        <w:rPr>
          <w:rFonts w:ascii="Arial" w:hAnsi="Arial" w:cs="Arial"/>
          <w:b/>
          <w:color w:val="1F4E79" w:themeColor="accent1" w:themeShade="80"/>
          <w:sz w:val="24"/>
          <w:szCs w:val="24"/>
        </w:rPr>
      </w:pPr>
      <w:r w:rsidRPr="004A3891">
        <w:rPr>
          <w:rFonts w:ascii="Arial" w:hAnsi="Arial" w:cs="Arial"/>
          <w:b/>
          <w:color w:val="1F4E79" w:themeColor="accent1" w:themeShade="80"/>
          <w:sz w:val="24"/>
          <w:szCs w:val="24"/>
        </w:rPr>
        <w:lastRenderedPageBreak/>
        <w:t>Presentación</w:t>
      </w:r>
    </w:p>
    <w:p w:rsidR="004A3891" w:rsidRDefault="004A3891" w:rsidP="004A3891">
      <w:pPr>
        <w:spacing w:after="0" w:line="240" w:lineRule="auto"/>
        <w:jc w:val="both"/>
        <w:rPr>
          <w:rFonts w:ascii="Arial" w:hAnsi="Arial" w:cs="Arial"/>
          <w:sz w:val="24"/>
          <w:szCs w:val="24"/>
        </w:rPr>
      </w:pPr>
    </w:p>
    <w:p w:rsidR="004A3891" w:rsidRDefault="004A3891" w:rsidP="004A3891">
      <w:pPr>
        <w:spacing w:after="0" w:line="240" w:lineRule="auto"/>
        <w:jc w:val="both"/>
        <w:rPr>
          <w:rFonts w:ascii="Arial" w:hAnsi="Arial" w:cs="Arial"/>
          <w:sz w:val="24"/>
          <w:szCs w:val="24"/>
        </w:rPr>
      </w:pPr>
      <w:r w:rsidRPr="004A3891">
        <w:rPr>
          <w:rFonts w:ascii="Arial" w:hAnsi="Arial" w:cs="Arial"/>
          <w:sz w:val="24"/>
          <w:szCs w:val="24"/>
        </w:rPr>
        <w:t>La Dirección del Archivo Municipal del Ayuntamiento (DAM) d</w:t>
      </w:r>
      <w:r>
        <w:rPr>
          <w:rFonts w:ascii="Arial" w:hAnsi="Arial" w:cs="Arial"/>
          <w:sz w:val="24"/>
          <w:szCs w:val="24"/>
        </w:rPr>
        <w:t>e Veracruz fue creada el 01 de a</w:t>
      </w:r>
      <w:r w:rsidRPr="004A3891">
        <w:rPr>
          <w:rFonts w:ascii="Arial" w:hAnsi="Arial" w:cs="Arial"/>
          <w:sz w:val="24"/>
          <w:szCs w:val="24"/>
        </w:rPr>
        <w:t xml:space="preserve">gosto de 2019, en respuesta a </w:t>
      </w:r>
      <w:r>
        <w:rPr>
          <w:rFonts w:ascii="Arial" w:hAnsi="Arial" w:cs="Arial"/>
          <w:sz w:val="24"/>
          <w:szCs w:val="24"/>
        </w:rPr>
        <w:t>las obligaciones establecidas</w:t>
      </w:r>
      <w:r w:rsidRPr="004A3891">
        <w:rPr>
          <w:rFonts w:ascii="Arial" w:hAnsi="Arial" w:cs="Arial"/>
          <w:sz w:val="24"/>
          <w:szCs w:val="24"/>
        </w:rPr>
        <w:t xml:space="preserve"> en la Ley General de Archivos</w:t>
      </w:r>
      <w:r w:rsidR="00A077A3">
        <w:rPr>
          <w:rFonts w:ascii="Arial" w:hAnsi="Arial" w:cs="Arial"/>
          <w:sz w:val="24"/>
          <w:szCs w:val="24"/>
        </w:rPr>
        <w:t xml:space="preserve"> (LGA)</w:t>
      </w:r>
      <w:r>
        <w:rPr>
          <w:rFonts w:ascii="Arial" w:hAnsi="Arial" w:cs="Arial"/>
          <w:sz w:val="24"/>
          <w:szCs w:val="24"/>
        </w:rPr>
        <w:t xml:space="preserve"> publicada en el Diario Oficial de la Federación el 15 de junio de 2018, con la finalidad de</w:t>
      </w:r>
      <w:r w:rsidRPr="004A3891">
        <w:rPr>
          <w:rFonts w:ascii="Arial" w:hAnsi="Arial" w:cs="Arial"/>
          <w:sz w:val="24"/>
          <w:szCs w:val="24"/>
        </w:rPr>
        <w:t xml:space="preserve"> implementar estrategias para</w:t>
      </w:r>
      <w:r>
        <w:rPr>
          <w:rFonts w:ascii="Arial" w:hAnsi="Arial" w:cs="Arial"/>
          <w:sz w:val="24"/>
          <w:szCs w:val="24"/>
        </w:rPr>
        <w:t xml:space="preserve"> la adecuada gestión documental</w:t>
      </w:r>
      <w:r w:rsidRPr="004A3891">
        <w:rPr>
          <w:rFonts w:ascii="Arial" w:hAnsi="Arial" w:cs="Arial"/>
          <w:sz w:val="24"/>
          <w:szCs w:val="24"/>
        </w:rPr>
        <w:t xml:space="preserve"> y</w:t>
      </w:r>
      <w:r>
        <w:rPr>
          <w:rFonts w:ascii="Arial" w:hAnsi="Arial" w:cs="Arial"/>
          <w:sz w:val="24"/>
          <w:szCs w:val="24"/>
        </w:rPr>
        <w:t xml:space="preserve"> administración de los archivos</w:t>
      </w:r>
      <w:r w:rsidRPr="004A3891">
        <w:rPr>
          <w:rFonts w:ascii="Arial" w:hAnsi="Arial" w:cs="Arial"/>
          <w:sz w:val="24"/>
          <w:szCs w:val="24"/>
        </w:rPr>
        <w:t xml:space="preserve"> que forman </w:t>
      </w:r>
      <w:r>
        <w:rPr>
          <w:rFonts w:ascii="Arial" w:hAnsi="Arial" w:cs="Arial"/>
          <w:sz w:val="24"/>
          <w:szCs w:val="24"/>
        </w:rPr>
        <w:t xml:space="preserve">la administración pública </w:t>
      </w:r>
      <w:r w:rsidRPr="004A3891">
        <w:rPr>
          <w:rFonts w:ascii="Arial" w:hAnsi="Arial" w:cs="Arial"/>
          <w:sz w:val="24"/>
          <w:szCs w:val="24"/>
        </w:rPr>
        <w:t xml:space="preserve">del Ayuntamiento de Veracruz, </w:t>
      </w:r>
      <w:r>
        <w:rPr>
          <w:rFonts w:ascii="Arial" w:hAnsi="Arial" w:cs="Arial"/>
          <w:sz w:val="24"/>
          <w:szCs w:val="24"/>
        </w:rPr>
        <w:t>a través de la clasificación de los expedientes que se producen de manera cotidiana en las áreas operativas de la corporación municipal y de los acervos resguardado</w:t>
      </w:r>
      <w:r w:rsidR="0019270F">
        <w:rPr>
          <w:rFonts w:ascii="Arial" w:hAnsi="Arial" w:cs="Arial"/>
          <w:sz w:val="24"/>
          <w:szCs w:val="24"/>
        </w:rPr>
        <w:t>s en la</w:t>
      </w:r>
      <w:r>
        <w:rPr>
          <w:rFonts w:ascii="Arial" w:hAnsi="Arial" w:cs="Arial"/>
          <w:sz w:val="24"/>
          <w:szCs w:val="24"/>
        </w:rPr>
        <w:t>s áreas de concentración.</w:t>
      </w:r>
    </w:p>
    <w:p w:rsidR="004A3891" w:rsidRPr="004A3891" w:rsidRDefault="004A3891" w:rsidP="004A3891">
      <w:pPr>
        <w:spacing w:after="0" w:line="240" w:lineRule="auto"/>
        <w:jc w:val="both"/>
        <w:rPr>
          <w:rFonts w:ascii="Arial" w:hAnsi="Arial" w:cs="Arial"/>
          <w:sz w:val="24"/>
          <w:szCs w:val="24"/>
        </w:rPr>
      </w:pPr>
    </w:p>
    <w:p w:rsidR="004A3891" w:rsidRDefault="004A3891" w:rsidP="004A3891">
      <w:pPr>
        <w:spacing w:after="0" w:line="240" w:lineRule="auto"/>
        <w:jc w:val="both"/>
        <w:rPr>
          <w:rFonts w:ascii="Arial" w:hAnsi="Arial" w:cs="Arial"/>
          <w:sz w:val="24"/>
          <w:szCs w:val="24"/>
        </w:rPr>
      </w:pPr>
      <w:r w:rsidRPr="004A3891">
        <w:rPr>
          <w:rFonts w:ascii="Arial" w:hAnsi="Arial" w:cs="Arial"/>
          <w:sz w:val="24"/>
          <w:szCs w:val="24"/>
        </w:rPr>
        <w:t>En virtud de lo anterior, la Dirección del Arc</w:t>
      </w:r>
      <w:r>
        <w:rPr>
          <w:rFonts w:ascii="Arial" w:hAnsi="Arial" w:cs="Arial"/>
          <w:sz w:val="24"/>
          <w:szCs w:val="24"/>
        </w:rPr>
        <w:t>hivo Municipal de Veracruz</w:t>
      </w:r>
      <w:r w:rsidRPr="004A3891">
        <w:rPr>
          <w:rFonts w:ascii="Arial" w:hAnsi="Arial" w:cs="Arial"/>
          <w:sz w:val="24"/>
          <w:szCs w:val="24"/>
        </w:rPr>
        <w:t xml:space="preserve"> en cumplimiento a los artículos 23, 24, 25 y 26 de la Ley Gener</w:t>
      </w:r>
      <w:r>
        <w:rPr>
          <w:rFonts w:ascii="Arial" w:hAnsi="Arial" w:cs="Arial"/>
          <w:sz w:val="24"/>
          <w:szCs w:val="24"/>
        </w:rPr>
        <w:t>al de Archivos presenta el Plan A</w:t>
      </w:r>
      <w:r w:rsidRPr="004A3891">
        <w:rPr>
          <w:rFonts w:ascii="Arial" w:hAnsi="Arial" w:cs="Arial"/>
          <w:sz w:val="24"/>
          <w:szCs w:val="24"/>
        </w:rPr>
        <w:t xml:space="preserve">nual de Desarrollo Archivístico </w:t>
      </w:r>
      <w:r>
        <w:rPr>
          <w:rFonts w:ascii="Arial" w:hAnsi="Arial" w:cs="Arial"/>
          <w:sz w:val="24"/>
          <w:szCs w:val="24"/>
        </w:rPr>
        <w:t xml:space="preserve">(PADA) para el ejercicio 2021 a fin de </w:t>
      </w:r>
      <w:r w:rsidRPr="004A3891">
        <w:rPr>
          <w:rFonts w:ascii="Arial" w:hAnsi="Arial" w:cs="Arial"/>
          <w:sz w:val="24"/>
          <w:szCs w:val="24"/>
        </w:rPr>
        <w:t>lograr la modernización y el desarrollo continuo de la administración documental.</w:t>
      </w:r>
    </w:p>
    <w:p w:rsidR="004A3891" w:rsidRDefault="004A3891" w:rsidP="004A3891">
      <w:pPr>
        <w:spacing w:after="0" w:line="240" w:lineRule="auto"/>
        <w:jc w:val="both"/>
        <w:rPr>
          <w:rFonts w:ascii="Arial" w:hAnsi="Arial" w:cs="Arial"/>
          <w:sz w:val="24"/>
          <w:szCs w:val="24"/>
        </w:rPr>
      </w:pPr>
    </w:p>
    <w:p w:rsidR="004A3891" w:rsidRDefault="004A3891" w:rsidP="004A3891">
      <w:pPr>
        <w:spacing w:after="0" w:line="240" w:lineRule="auto"/>
        <w:jc w:val="both"/>
        <w:rPr>
          <w:rFonts w:ascii="Arial" w:hAnsi="Arial" w:cs="Arial"/>
          <w:sz w:val="24"/>
          <w:szCs w:val="24"/>
        </w:rPr>
      </w:pPr>
      <w:r>
        <w:rPr>
          <w:rFonts w:ascii="Arial" w:hAnsi="Arial" w:cs="Arial"/>
          <w:sz w:val="24"/>
          <w:szCs w:val="24"/>
        </w:rPr>
        <w:t>E</w:t>
      </w:r>
      <w:r w:rsidRPr="004A3891">
        <w:rPr>
          <w:rFonts w:ascii="Arial" w:hAnsi="Arial" w:cs="Arial"/>
          <w:sz w:val="24"/>
          <w:szCs w:val="24"/>
        </w:rPr>
        <w:t xml:space="preserve">l </w:t>
      </w:r>
      <w:r w:rsidR="00BB14C4" w:rsidRPr="00BB14C4">
        <w:rPr>
          <w:rFonts w:ascii="Arial" w:hAnsi="Arial" w:cs="Arial"/>
          <w:sz w:val="24"/>
          <w:szCs w:val="24"/>
        </w:rPr>
        <w:t xml:space="preserve">Plan Anual de Desarrollo Archivístico </w:t>
      </w:r>
      <w:r w:rsidR="00BB14C4">
        <w:rPr>
          <w:rFonts w:ascii="Arial" w:hAnsi="Arial" w:cs="Arial"/>
          <w:sz w:val="24"/>
          <w:szCs w:val="24"/>
        </w:rPr>
        <w:t>(</w:t>
      </w:r>
      <w:r w:rsidRPr="004A3891">
        <w:rPr>
          <w:rFonts w:ascii="Arial" w:hAnsi="Arial" w:cs="Arial"/>
          <w:sz w:val="24"/>
          <w:szCs w:val="24"/>
        </w:rPr>
        <w:t>PADA</w:t>
      </w:r>
      <w:r w:rsidR="00BB14C4">
        <w:rPr>
          <w:rFonts w:ascii="Arial" w:hAnsi="Arial" w:cs="Arial"/>
          <w:sz w:val="24"/>
          <w:szCs w:val="24"/>
        </w:rPr>
        <w:t>)</w:t>
      </w:r>
      <w:r w:rsidRPr="004A3891">
        <w:rPr>
          <w:rFonts w:ascii="Arial" w:hAnsi="Arial" w:cs="Arial"/>
          <w:sz w:val="24"/>
          <w:szCs w:val="24"/>
        </w:rPr>
        <w:t xml:space="preserve"> contemplará la </w:t>
      </w:r>
      <w:r>
        <w:rPr>
          <w:rFonts w:ascii="Arial" w:hAnsi="Arial" w:cs="Arial"/>
          <w:sz w:val="24"/>
          <w:szCs w:val="24"/>
        </w:rPr>
        <w:t>mejora en tres aspectos</w:t>
      </w:r>
      <w:r w:rsidRPr="004A3891">
        <w:rPr>
          <w:rFonts w:ascii="Arial" w:hAnsi="Arial" w:cs="Arial"/>
          <w:sz w:val="24"/>
          <w:szCs w:val="24"/>
        </w:rPr>
        <w:t xml:space="preserve"> de trabajo: </w:t>
      </w:r>
    </w:p>
    <w:p w:rsidR="004A3891" w:rsidRDefault="004A3891" w:rsidP="004A3891">
      <w:pPr>
        <w:spacing w:after="0" w:line="240" w:lineRule="auto"/>
        <w:jc w:val="both"/>
        <w:rPr>
          <w:rFonts w:ascii="Arial" w:hAnsi="Arial" w:cs="Arial"/>
          <w:sz w:val="24"/>
          <w:szCs w:val="24"/>
        </w:rPr>
      </w:pPr>
    </w:p>
    <w:p w:rsidR="004A3891" w:rsidRDefault="004A3891" w:rsidP="004A3891">
      <w:pPr>
        <w:pStyle w:val="Prrafodelista"/>
        <w:numPr>
          <w:ilvl w:val="0"/>
          <w:numId w:val="9"/>
        </w:numPr>
        <w:spacing w:after="0" w:line="240" w:lineRule="auto"/>
        <w:jc w:val="both"/>
        <w:rPr>
          <w:rFonts w:ascii="Arial" w:hAnsi="Arial" w:cs="Arial"/>
          <w:sz w:val="24"/>
          <w:szCs w:val="24"/>
        </w:rPr>
      </w:pPr>
      <w:r w:rsidRPr="004A3891">
        <w:rPr>
          <w:rFonts w:ascii="Arial" w:hAnsi="Arial" w:cs="Arial"/>
          <w:sz w:val="24"/>
          <w:szCs w:val="24"/>
        </w:rPr>
        <w:t>Estructural</w:t>
      </w:r>
      <w:r>
        <w:rPr>
          <w:rFonts w:ascii="Arial" w:hAnsi="Arial" w:cs="Arial"/>
          <w:sz w:val="24"/>
          <w:szCs w:val="24"/>
        </w:rPr>
        <w:t>,</w:t>
      </w:r>
      <w:r w:rsidRPr="004A3891">
        <w:rPr>
          <w:rFonts w:ascii="Arial" w:hAnsi="Arial" w:cs="Arial"/>
          <w:sz w:val="24"/>
          <w:szCs w:val="24"/>
        </w:rPr>
        <w:t xml:space="preserve"> donde se establecerá el Sistema Institucional de Archivos con sus áreas de Coordinación de Archivos, Unidad de Correspondencia u Oficialía de Partes, Archivos de Trámi</w:t>
      </w:r>
      <w:r>
        <w:rPr>
          <w:rFonts w:ascii="Arial" w:hAnsi="Arial" w:cs="Arial"/>
          <w:sz w:val="24"/>
          <w:szCs w:val="24"/>
        </w:rPr>
        <w:t xml:space="preserve">te, Archivo de Concentración y </w:t>
      </w:r>
      <w:r w:rsidRPr="004A3891">
        <w:rPr>
          <w:rFonts w:ascii="Arial" w:hAnsi="Arial" w:cs="Arial"/>
          <w:sz w:val="24"/>
          <w:szCs w:val="24"/>
        </w:rPr>
        <w:t>Archivo Histórico, así como</w:t>
      </w:r>
      <w:r>
        <w:rPr>
          <w:rFonts w:ascii="Arial" w:hAnsi="Arial" w:cs="Arial"/>
          <w:sz w:val="24"/>
          <w:szCs w:val="24"/>
        </w:rPr>
        <w:t xml:space="preserve"> se gestionará</w:t>
      </w:r>
      <w:r w:rsidRPr="004A3891">
        <w:rPr>
          <w:rFonts w:ascii="Arial" w:hAnsi="Arial" w:cs="Arial"/>
          <w:sz w:val="24"/>
          <w:szCs w:val="24"/>
        </w:rPr>
        <w:t xml:space="preserve"> la infraestructura requerida para la operatividad de cada una; </w:t>
      </w:r>
    </w:p>
    <w:p w:rsidR="004A3891" w:rsidRDefault="004A3891" w:rsidP="004A3891">
      <w:pPr>
        <w:pStyle w:val="Prrafodelista"/>
        <w:numPr>
          <w:ilvl w:val="0"/>
          <w:numId w:val="9"/>
        </w:numPr>
        <w:spacing w:after="0" w:line="240" w:lineRule="auto"/>
        <w:jc w:val="both"/>
        <w:rPr>
          <w:rFonts w:ascii="Arial" w:hAnsi="Arial" w:cs="Arial"/>
          <w:sz w:val="24"/>
          <w:szCs w:val="24"/>
        </w:rPr>
      </w:pPr>
      <w:r w:rsidRPr="004A3891">
        <w:rPr>
          <w:rFonts w:ascii="Arial" w:hAnsi="Arial" w:cs="Arial"/>
          <w:sz w:val="24"/>
          <w:szCs w:val="24"/>
        </w:rPr>
        <w:t>Documental</w:t>
      </w:r>
      <w:r>
        <w:rPr>
          <w:rFonts w:ascii="Arial" w:hAnsi="Arial" w:cs="Arial"/>
          <w:sz w:val="24"/>
          <w:szCs w:val="24"/>
        </w:rPr>
        <w:t>,</w:t>
      </w:r>
      <w:r w:rsidRPr="004A3891">
        <w:rPr>
          <w:rFonts w:ascii="Arial" w:hAnsi="Arial" w:cs="Arial"/>
          <w:sz w:val="24"/>
          <w:szCs w:val="24"/>
        </w:rPr>
        <w:t xml:space="preserve"> donde se elaborarán, actualizarán y se podrán en uso los Instrumentos Control </w:t>
      </w:r>
      <w:r>
        <w:rPr>
          <w:rFonts w:ascii="Arial" w:hAnsi="Arial" w:cs="Arial"/>
          <w:sz w:val="24"/>
          <w:szCs w:val="24"/>
        </w:rPr>
        <w:t xml:space="preserve">y de Consulta </w:t>
      </w:r>
      <w:r w:rsidRPr="004A3891">
        <w:rPr>
          <w:rFonts w:ascii="Arial" w:hAnsi="Arial" w:cs="Arial"/>
          <w:sz w:val="24"/>
          <w:szCs w:val="24"/>
        </w:rPr>
        <w:t>Archivístico</w:t>
      </w:r>
      <w:r>
        <w:rPr>
          <w:rFonts w:ascii="Arial" w:hAnsi="Arial" w:cs="Arial"/>
          <w:sz w:val="24"/>
          <w:szCs w:val="24"/>
        </w:rPr>
        <w:t>s</w:t>
      </w:r>
      <w:r w:rsidRPr="004A3891">
        <w:rPr>
          <w:rFonts w:ascii="Arial" w:hAnsi="Arial" w:cs="Arial"/>
          <w:sz w:val="24"/>
          <w:szCs w:val="24"/>
        </w:rPr>
        <w:t xml:space="preserve"> que garanticen la organización, clasificación, transferencia y baja de los archivos del Ayuntamiento y; </w:t>
      </w:r>
    </w:p>
    <w:p w:rsidR="004A3891" w:rsidRPr="004A3891" w:rsidRDefault="004A3891" w:rsidP="004A3891">
      <w:pPr>
        <w:pStyle w:val="Prrafodelista"/>
        <w:numPr>
          <w:ilvl w:val="0"/>
          <w:numId w:val="9"/>
        </w:numPr>
        <w:spacing w:after="0" w:line="240" w:lineRule="auto"/>
        <w:jc w:val="both"/>
        <w:rPr>
          <w:rFonts w:ascii="Arial" w:hAnsi="Arial" w:cs="Arial"/>
          <w:sz w:val="24"/>
          <w:szCs w:val="24"/>
        </w:rPr>
      </w:pPr>
      <w:r w:rsidRPr="004A3891">
        <w:rPr>
          <w:rFonts w:ascii="Arial" w:hAnsi="Arial" w:cs="Arial"/>
          <w:sz w:val="24"/>
          <w:szCs w:val="24"/>
        </w:rPr>
        <w:t>Normativo</w:t>
      </w:r>
      <w:r>
        <w:rPr>
          <w:rFonts w:ascii="Arial" w:hAnsi="Arial" w:cs="Arial"/>
          <w:sz w:val="24"/>
          <w:szCs w:val="24"/>
        </w:rPr>
        <w:t>, donde se aplicará</w:t>
      </w:r>
      <w:r w:rsidRPr="004A3891">
        <w:rPr>
          <w:rFonts w:ascii="Arial" w:hAnsi="Arial" w:cs="Arial"/>
          <w:sz w:val="24"/>
          <w:szCs w:val="24"/>
        </w:rPr>
        <w:t xml:space="preserve"> la legislación archivística </w:t>
      </w:r>
      <w:r>
        <w:rPr>
          <w:rFonts w:ascii="Arial" w:hAnsi="Arial" w:cs="Arial"/>
          <w:sz w:val="24"/>
          <w:szCs w:val="24"/>
        </w:rPr>
        <w:t>vigente y se desarrollarán lineamientos y criterios para la correcta organización de los archivos</w:t>
      </w:r>
      <w:r w:rsidRPr="004A3891">
        <w:rPr>
          <w:rFonts w:ascii="Arial" w:hAnsi="Arial" w:cs="Arial"/>
          <w:sz w:val="24"/>
          <w:szCs w:val="24"/>
        </w:rPr>
        <w:t>.</w:t>
      </w:r>
    </w:p>
    <w:p w:rsidR="004A3891" w:rsidRPr="004A3891" w:rsidRDefault="004A3891" w:rsidP="004A3891">
      <w:pPr>
        <w:spacing w:after="0" w:line="240" w:lineRule="auto"/>
        <w:jc w:val="both"/>
        <w:rPr>
          <w:rFonts w:ascii="Arial" w:hAnsi="Arial" w:cs="Arial"/>
          <w:sz w:val="24"/>
          <w:szCs w:val="24"/>
        </w:rPr>
      </w:pPr>
    </w:p>
    <w:p w:rsidR="004A3891" w:rsidRPr="004A3891" w:rsidRDefault="004A3891" w:rsidP="004A3891">
      <w:pPr>
        <w:spacing w:after="0" w:line="240" w:lineRule="auto"/>
        <w:jc w:val="both"/>
        <w:rPr>
          <w:rFonts w:ascii="Arial" w:hAnsi="Arial" w:cs="Arial"/>
          <w:b/>
          <w:color w:val="1F4E79" w:themeColor="accent1" w:themeShade="80"/>
          <w:sz w:val="24"/>
          <w:szCs w:val="24"/>
        </w:rPr>
      </w:pPr>
      <w:r w:rsidRPr="004A3891">
        <w:rPr>
          <w:rFonts w:ascii="Arial" w:hAnsi="Arial" w:cs="Arial"/>
          <w:b/>
          <w:color w:val="1F4E79" w:themeColor="accent1" w:themeShade="80"/>
          <w:sz w:val="24"/>
          <w:szCs w:val="24"/>
        </w:rPr>
        <w:t xml:space="preserve">I. ELEMENTOS DEL </w:t>
      </w:r>
      <w:r w:rsidR="00BB14C4" w:rsidRPr="00BB14C4">
        <w:rPr>
          <w:rFonts w:ascii="Arial" w:hAnsi="Arial" w:cs="Arial"/>
          <w:b/>
          <w:color w:val="1F4E79" w:themeColor="accent1" w:themeShade="80"/>
          <w:sz w:val="24"/>
          <w:szCs w:val="24"/>
        </w:rPr>
        <w:t xml:space="preserve">PLAN ANUAL DE DESARROLLO ARCHIVÍSTICO </w:t>
      </w:r>
      <w:r w:rsidR="00BB14C4">
        <w:rPr>
          <w:rFonts w:ascii="Arial" w:hAnsi="Arial" w:cs="Arial"/>
          <w:b/>
          <w:color w:val="1F4E79" w:themeColor="accent1" w:themeShade="80"/>
          <w:sz w:val="24"/>
          <w:szCs w:val="24"/>
        </w:rPr>
        <w:t>(</w:t>
      </w:r>
      <w:r w:rsidRPr="004A3891">
        <w:rPr>
          <w:rFonts w:ascii="Arial" w:hAnsi="Arial" w:cs="Arial"/>
          <w:b/>
          <w:color w:val="1F4E79" w:themeColor="accent1" w:themeShade="80"/>
          <w:sz w:val="24"/>
          <w:szCs w:val="24"/>
        </w:rPr>
        <w:t>PADA</w:t>
      </w:r>
      <w:r w:rsidR="00BB14C4">
        <w:rPr>
          <w:rFonts w:ascii="Arial" w:hAnsi="Arial" w:cs="Arial"/>
          <w:b/>
          <w:color w:val="1F4E79" w:themeColor="accent1" w:themeShade="80"/>
          <w:sz w:val="24"/>
          <w:szCs w:val="24"/>
        </w:rPr>
        <w:t>)</w:t>
      </w:r>
    </w:p>
    <w:p w:rsidR="004A3891" w:rsidRPr="004A3891" w:rsidRDefault="004A3891" w:rsidP="004A3891">
      <w:pPr>
        <w:spacing w:after="0" w:line="240" w:lineRule="auto"/>
        <w:jc w:val="both"/>
        <w:rPr>
          <w:rFonts w:ascii="Arial" w:hAnsi="Arial" w:cs="Arial"/>
          <w:b/>
          <w:color w:val="1F4E79" w:themeColor="accent1" w:themeShade="80"/>
          <w:sz w:val="24"/>
          <w:szCs w:val="24"/>
        </w:rPr>
      </w:pPr>
    </w:p>
    <w:p w:rsidR="004A3891" w:rsidRPr="004A3891" w:rsidRDefault="00501DEF" w:rsidP="004A3891">
      <w:pPr>
        <w:spacing w:after="0" w:line="240" w:lineRule="auto"/>
        <w:jc w:val="both"/>
        <w:rPr>
          <w:rFonts w:ascii="Arial" w:hAnsi="Arial" w:cs="Arial"/>
          <w:b/>
          <w:color w:val="1F4E79" w:themeColor="accent1" w:themeShade="80"/>
          <w:sz w:val="24"/>
          <w:szCs w:val="24"/>
        </w:rPr>
      </w:pPr>
      <w:r>
        <w:rPr>
          <w:rFonts w:ascii="Arial" w:hAnsi="Arial" w:cs="Arial"/>
          <w:b/>
          <w:color w:val="1F4E79" w:themeColor="accent1" w:themeShade="80"/>
          <w:sz w:val="24"/>
          <w:szCs w:val="24"/>
        </w:rPr>
        <w:t>I.I</w:t>
      </w:r>
      <w:r w:rsidR="004A3891" w:rsidRPr="004A3891">
        <w:rPr>
          <w:rFonts w:ascii="Arial" w:hAnsi="Arial" w:cs="Arial"/>
          <w:b/>
          <w:color w:val="1F4E79" w:themeColor="accent1" w:themeShade="80"/>
          <w:sz w:val="24"/>
          <w:szCs w:val="24"/>
        </w:rPr>
        <w:t xml:space="preserve"> Marco de referencia.</w:t>
      </w:r>
    </w:p>
    <w:p w:rsidR="004A3891" w:rsidRPr="004A3891" w:rsidRDefault="004A3891" w:rsidP="004A3891">
      <w:pPr>
        <w:spacing w:after="0" w:line="240" w:lineRule="auto"/>
        <w:jc w:val="both"/>
        <w:rPr>
          <w:rFonts w:ascii="Arial" w:hAnsi="Arial" w:cs="Arial"/>
          <w:b/>
          <w:color w:val="1F4E79" w:themeColor="accent1" w:themeShade="80"/>
          <w:sz w:val="24"/>
          <w:szCs w:val="24"/>
        </w:rPr>
      </w:pPr>
    </w:p>
    <w:p w:rsidR="00A077A3" w:rsidRDefault="004A3891" w:rsidP="004A3891">
      <w:pPr>
        <w:spacing w:after="0" w:line="240" w:lineRule="auto"/>
        <w:jc w:val="both"/>
        <w:rPr>
          <w:rFonts w:ascii="Arial" w:hAnsi="Arial" w:cs="Arial"/>
          <w:sz w:val="24"/>
          <w:szCs w:val="24"/>
        </w:rPr>
      </w:pPr>
      <w:r w:rsidRPr="004A3891">
        <w:rPr>
          <w:rFonts w:ascii="Arial" w:hAnsi="Arial" w:cs="Arial"/>
          <w:sz w:val="24"/>
          <w:szCs w:val="24"/>
        </w:rPr>
        <w:t>Los trabajos en materia archivística en el a</w:t>
      </w:r>
      <w:r w:rsidR="0019270F">
        <w:rPr>
          <w:rFonts w:ascii="Arial" w:hAnsi="Arial" w:cs="Arial"/>
          <w:sz w:val="24"/>
          <w:szCs w:val="24"/>
        </w:rPr>
        <w:t xml:space="preserve">yuntamiento de Veracruz </w:t>
      </w:r>
      <w:r w:rsidR="003D3771">
        <w:rPr>
          <w:rFonts w:ascii="Arial" w:hAnsi="Arial" w:cs="Arial"/>
          <w:sz w:val="24"/>
          <w:szCs w:val="24"/>
        </w:rPr>
        <w:t>iniciaro</w:t>
      </w:r>
      <w:r w:rsidR="003D3771" w:rsidRPr="004A3891">
        <w:rPr>
          <w:rFonts w:ascii="Arial" w:hAnsi="Arial" w:cs="Arial"/>
          <w:sz w:val="24"/>
          <w:szCs w:val="24"/>
        </w:rPr>
        <w:t>n</w:t>
      </w:r>
      <w:r w:rsidRPr="004A3891">
        <w:rPr>
          <w:rFonts w:ascii="Arial" w:hAnsi="Arial" w:cs="Arial"/>
          <w:sz w:val="24"/>
          <w:szCs w:val="24"/>
        </w:rPr>
        <w:t xml:space="preserve"> formalmente </w:t>
      </w:r>
      <w:r w:rsidR="00A077A3">
        <w:rPr>
          <w:rFonts w:ascii="Arial" w:hAnsi="Arial" w:cs="Arial"/>
          <w:sz w:val="24"/>
          <w:szCs w:val="24"/>
        </w:rPr>
        <w:t>a finales de la década de los ochenta</w:t>
      </w:r>
      <w:r w:rsidRPr="004A3891">
        <w:rPr>
          <w:rFonts w:ascii="Arial" w:hAnsi="Arial" w:cs="Arial"/>
          <w:sz w:val="24"/>
          <w:szCs w:val="24"/>
        </w:rPr>
        <w:t xml:space="preserve"> con el proceso del rescate del acervo documental que se encontraba en condiciones que no garantizaban su con</w:t>
      </w:r>
      <w:r w:rsidR="00501DEF">
        <w:rPr>
          <w:rFonts w:ascii="Arial" w:hAnsi="Arial" w:cs="Arial"/>
          <w:sz w:val="24"/>
          <w:szCs w:val="24"/>
        </w:rPr>
        <w:t>servación,</w:t>
      </w:r>
      <w:r w:rsidR="00A077A3">
        <w:rPr>
          <w:rFonts w:ascii="Arial" w:hAnsi="Arial" w:cs="Arial"/>
          <w:sz w:val="24"/>
          <w:szCs w:val="24"/>
        </w:rPr>
        <w:t xml:space="preserve"> con la asesoría del Archivo General del E</w:t>
      </w:r>
      <w:r w:rsidRPr="004A3891">
        <w:rPr>
          <w:rFonts w:ascii="Arial" w:hAnsi="Arial" w:cs="Arial"/>
          <w:sz w:val="24"/>
          <w:szCs w:val="24"/>
        </w:rPr>
        <w:t>stado</w:t>
      </w:r>
      <w:r w:rsidR="00A077A3">
        <w:rPr>
          <w:rFonts w:ascii="Arial" w:hAnsi="Arial" w:cs="Arial"/>
          <w:sz w:val="24"/>
          <w:szCs w:val="24"/>
        </w:rPr>
        <w:t xml:space="preserve"> (AGE)</w:t>
      </w:r>
      <w:r w:rsidRPr="004A3891">
        <w:rPr>
          <w:rFonts w:ascii="Arial" w:hAnsi="Arial" w:cs="Arial"/>
          <w:sz w:val="24"/>
          <w:szCs w:val="24"/>
        </w:rPr>
        <w:t xml:space="preserve">, a principios de los noventa se integró un grupo de historiadores e investigadores que lograron </w:t>
      </w:r>
      <w:r w:rsidR="00A077A3">
        <w:rPr>
          <w:rFonts w:ascii="Arial" w:hAnsi="Arial" w:cs="Arial"/>
          <w:sz w:val="24"/>
          <w:szCs w:val="24"/>
        </w:rPr>
        <w:t>elaborar</w:t>
      </w:r>
      <w:r w:rsidRPr="004A3891">
        <w:rPr>
          <w:rFonts w:ascii="Arial" w:hAnsi="Arial" w:cs="Arial"/>
          <w:sz w:val="24"/>
          <w:szCs w:val="24"/>
        </w:rPr>
        <w:t xml:space="preserve"> el primer catálogo de  documentos coloniales de 1608 a 1810 y que fue publicado en el año 1993, todo este acervo documental rescatado fue colocado para su resguardo en el edificio que hoy alberga al archivo y bibliote</w:t>
      </w:r>
      <w:r>
        <w:rPr>
          <w:rFonts w:ascii="Arial" w:hAnsi="Arial" w:cs="Arial"/>
          <w:sz w:val="24"/>
          <w:szCs w:val="24"/>
        </w:rPr>
        <w:t xml:space="preserve">ca históricos del municipio de </w:t>
      </w:r>
      <w:r w:rsidRPr="004A3891">
        <w:rPr>
          <w:rFonts w:ascii="Arial" w:hAnsi="Arial" w:cs="Arial"/>
          <w:sz w:val="24"/>
          <w:szCs w:val="24"/>
        </w:rPr>
        <w:t xml:space="preserve">Veracruz . </w:t>
      </w:r>
    </w:p>
    <w:p w:rsidR="00A077A3" w:rsidRDefault="00A077A3" w:rsidP="004A3891">
      <w:pPr>
        <w:spacing w:after="0" w:line="240" w:lineRule="auto"/>
        <w:jc w:val="both"/>
        <w:rPr>
          <w:rFonts w:ascii="Arial" w:hAnsi="Arial" w:cs="Arial"/>
          <w:sz w:val="24"/>
          <w:szCs w:val="24"/>
        </w:rPr>
      </w:pPr>
    </w:p>
    <w:p w:rsidR="004A3891" w:rsidRPr="004A3891" w:rsidRDefault="004A3891" w:rsidP="004A3891">
      <w:pPr>
        <w:spacing w:after="0" w:line="240" w:lineRule="auto"/>
        <w:jc w:val="both"/>
        <w:rPr>
          <w:rFonts w:ascii="Arial" w:hAnsi="Arial" w:cs="Arial"/>
          <w:sz w:val="24"/>
          <w:szCs w:val="24"/>
        </w:rPr>
      </w:pPr>
      <w:r w:rsidRPr="004A3891">
        <w:rPr>
          <w:rFonts w:ascii="Arial" w:hAnsi="Arial" w:cs="Arial"/>
          <w:sz w:val="24"/>
          <w:szCs w:val="24"/>
        </w:rPr>
        <w:lastRenderedPageBreak/>
        <w:t xml:space="preserve">A </w:t>
      </w:r>
      <w:r w:rsidR="00A077A3">
        <w:rPr>
          <w:rFonts w:ascii="Arial" w:hAnsi="Arial" w:cs="Arial"/>
          <w:sz w:val="24"/>
          <w:szCs w:val="24"/>
        </w:rPr>
        <w:t>partir de la publicación de la LGA</w:t>
      </w:r>
      <w:r w:rsidRPr="004A3891">
        <w:rPr>
          <w:rFonts w:ascii="Arial" w:hAnsi="Arial" w:cs="Arial"/>
          <w:sz w:val="24"/>
          <w:szCs w:val="24"/>
        </w:rPr>
        <w:t xml:space="preserve">; este </w:t>
      </w:r>
      <w:r w:rsidR="00A077A3">
        <w:rPr>
          <w:rFonts w:ascii="Arial" w:hAnsi="Arial" w:cs="Arial"/>
          <w:sz w:val="24"/>
          <w:szCs w:val="24"/>
        </w:rPr>
        <w:t>A</w:t>
      </w:r>
      <w:r w:rsidRPr="004A3891">
        <w:rPr>
          <w:rFonts w:ascii="Arial" w:hAnsi="Arial" w:cs="Arial"/>
          <w:sz w:val="24"/>
          <w:szCs w:val="24"/>
        </w:rPr>
        <w:t>yuntamiento en su carácter de sujeto ob</w:t>
      </w:r>
      <w:r w:rsidR="00061B26">
        <w:rPr>
          <w:rFonts w:ascii="Arial" w:hAnsi="Arial" w:cs="Arial"/>
          <w:sz w:val="24"/>
          <w:szCs w:val="24"/>
        </w:rPr>
        <w:t xml:space="preserve">ligado ha dado un gran impulso </w:t>
      </w:r>
      <w:r w:rsidRPr="004A3891">
        <w:rPr>
          <w:rFonts w:ascii="Arial" w:hAnsi="Arial" w:cs="Arial"/>
          <w:sz w:val="24"/>
          <w:szCs w:val="24"/>
        </w:rPr>
        <w:t xml:space="preserve">en la </w:t>
      </w:r>
      <w:proofErr w:type="gramStart"/>
      <w:r w:rsidRPr="004A3891">
        <w:rPr>
          <w:rFonts w:ascii="Arial" w:hAnsi="Arial" w:cs="Arial"/>
          <w:sz w:val="24"/>
          <w:szCs w:val="24"/>
        </w:rPr>
        <w:t>implementación  de</w:t>
      </w:r>
      <w:proofErr w:type="gramEnd"/>
      <w:r w:rsidRPr="004A3891">
        <w:rPr>
          <w:rFonts w:ascii="Arial" w:hAnsi="Arial" w:cs="Arial"/>
          <w:sz w:val="24"/>
          <w:szCs w:val="24"/>
        </w:rPr>
        <w:t xml:space="preserve"> una adecuada  gestión documental de los </w:t>
      </w:r>
      <w:r w:rsidR="00A077A3">
        <w:rPr>
          <w:rFonts w:ascii="Arial" w:hAnsi="Arial" w:cs="Arial"/>
          <w:sz w:val="24"/>
          <w:szCs w:val="24"/>
        </w:rPr>
        <w:t>documentos y expedientes producidos por las áreas</w:t>
      </w:r>
      <w:r w:rsidRPr="004A3891">
        <w:rPr>
          <w:rFonts w:ascii="Arial" w:hAnsi="Arial" w:cs="Arial"/>
          <w:sz w:val="24"/>
          <w:szCs w:val="24"/>
        </w:rPr>
        <w:t xml:space="preserve"> municipales</w:t>
      </w:r>
      <w:r w:rsidR="00061B26">
        <w:rPr>
          <w:rFonts w:ascii="Arial" w:hAnsi="Arial" w:cs="Arial"/>
          <w:sz w:val="24"/>
          <w:szCs w:val="24"/>
        </w:rPr>
        <w:t>,</w:t>
      </w:r>
      <w:r w:rsidR="00A077A3">
        <w:rPr>
          <w:rFonts w:ascii="Arial" w:hAnsi="Arial" w:cs="Arial"/>
          <w:sz w:val="24"/>
          <w:szCs w:val="24"/>
        </w:rPr>
        <w:t xml:space="preserve">  por lo que en el año 2019 conformó la Dirección de Archivo M</w:t>
      </w:r>
      <w:r w:rsidR="00061B26">
        <w:rPr>
          <w:rFonts w:ascii="Arial" w:hAnsi="Arial" w:cs="Arial"/>
          <w:sz w:val="24"/>
          <w:szCs w:val="24"/>
        </w:rPr>
        <w:t>unicipal, la cual es la encargada de coordinar</w:t>
      </w:r>
      <w:r w:rsidRPr="004A3891">
        <w:rPr>
          <w:rFonts w:ascii="Arial" w:hAnsi="Arial" w:cs="Arial"/>
          <w:sz w:val="24"/>
          <w:szCs w:val="24"/>
        </w:rPr>
        <w:t xml:space="preserve"> todos los procesos y procedimientos para el cumplimiento de las obligaciones que la ley determina en materia archivística</w:t>
      </w:r>
      <w:r w:rsidR="00061B26">
        <w:rPr>
          <w:rFonts w:ascii="Arial" w:hAnsi="Arial" w:cs="Arial"/>
          <w:sz w:val="24"/>
          <w:szCs w:val="24"/>
        </w:rPr>
        <w:t>. C</w:t>
      </w:r>
      <w:r w:rsidRPr="004A3891">
        <w:rPr>
          <w:rFonts w:ascii="Arial" w:hAnsi="Arial" w:cs="Arial"/>
          <w:sz w:val="24"/>
          <w:szCs w:val="24"/>
        </w:rPr>
        <w:t>on ello se pretende superar el desafío de erradicar las prác</w:t>
      </w:r>
      <w:r w:rsidR="00061B26">
        <w:rPr>
          <w:rFonts w:ascii="Arial" w:hAnsi="Arial" w:cs="Arial"/>
          <w:sz w:val="24"/>
          <w:szCs w:val="24"/>
        </w:rPr>
        <w:t xml:space="preserve">ticas inadecuadas en el manejo </w:t>
      </w:r>
      <w:r w:rsidRPr="004A3891">
        <w:rPr>
          <w:rFonts w:ascii="Arial" w:hAnsi="Arial" w:cs="Arial"/>
          <w:sz w:val="24"/>
          <w:szCs w:val="24"/>
        </w:rPr>
        <w:t>de los expedientes en términos de valoración, vigencias y destinos finales.</w:t>
      </w:r>
    </w:p>
    <w:p w:rsidR="004A3891" w:rsidRPr="004A3891" w:rsidRDefault="004A3891" w:rsidP="004A3891">
      <w:pPr>
        <w:spacing w:after="0" w:line="240" w:lineRule="auto"/>
        <w:jc w:val="both"/>
        <w:rPr>
          <w:rFonts w:ascii="Arial" w:hAnsi="Arial" w:cs="Arial"/>
          <w:sz w:val="24"/>
          <w:szCs w:val="24"/>
        </w:rPr>
      </w:pPr>
      <w:r w:rsidRPr="004A3891">
        <w:rPr>
          <w:rFonts w:ascii="Arial" w:hAnsi="Arial" w:cs="Arial"/>
          <w:sz w:val="24"/>
          <w:szCs w:val="24"/>
        </w:rPr>
        <w:t>.</w:t>
      </w:r>
    </w:p>
    <w:p w:rsidR="004A3891" w:rsidRPr="00A077A3" w:rsidRDefault="00061B26" w:rsidP="004A3891">
      <w:pPr>
        <w:spacing w:after="0" w:line="240" w:lineRule="auto"/>
        <w:jc w:val="both"/>
        <w:rPr>
          <w:rFonts w:ascii="Arial" w:hAnsi="Arial" w:cs="Arial"/>
          <w:b/>
          <w:color w:val="1F4E79" w:themeColor="accent1" w:themeShade="80"/>
          <w:sz w:val="24"/>
          <w:szCs w:val="24"/>
        </w:rPr>
      </w:pPr>
      <w:r>
        <w:rPr>
          <w:rFonts w:ascii="Arial" w:hAnsi="Arial" w:cs="Arial"/>
          <w:b/>
          <w:color w:val="1F4E79" w:themeColor="accent1" w:themeShade="80"/>
          <w:sz w:val="24"/>
          <w:szCs w:val="24"/>
        </w:rPr>
        <w:t>I.II</w:t>
      </w:r>
      <w:r w:rsidR="00A077A3" w:rsidRPr="00A077A3">
        <w:rPr>
          <w:rFonts w:ascii="Arial" w:hAnsi="Arial" w:cs="Arial"/>
          <w:b/>
          <w:color w:val="1F4E79" w:themeColor="accent1" w:themeShade="80"/>
          <w:sz w:val="24"/>
          <w:szCs w:val="24"/>
        </w:rPr>
        <w:t xml:space="preserve"> </w:t>
      </w:r>
      <w:r w:rsidR="004A3891" w:rsidRPr="00A077A3">
        <w:rPr>
          <w:rFonts w:ascii="Arial" w:hAnsi="Arial" w:cs="Arial"/>
          <w:b/>
          <w:color w:val="1F4E79" w:themeColor="accent1" w:themeShade="80"/>
          <w:sz w:val="24"/>
          <w:szCs w:val="24"/>
        </w:rPr>
        <w:t>Justificación.</w:t>
      </w:r>
    </w:p>
    <w:p w:rsidR="00A077A3" w:rsidRPr="004A3891" w:rsidRDefault="00A077A3" w:rsidP="004A3891">
      <w:pPr>
        <w:spacing w:after="0" w:line="240" w:lineRule="auto"/>
        <w:jc w:val="both"/>
        <w:rPr>
          <w:rFonts w:ascii="Arial" w:hAnsi="Arial" w:cs="Arial"/>
          <w:sz w:val="24"/>
          <w:szCs w:val="24"/>
        </w:rPr>
      </w:pPr>
    </w:p>
    <w:p w:rsidR="004A3891" w:rsidRDefault="004A3891" w:rsidP="004A3891">
      <w:pPr>
        <w:spacing w:after="0" w:line="240" w:lineRule="auto"/>
        <w:jc w:val="both"/>
        <w:rPr>
          <w:rFonts w:ascii="Arial" w:hAnsi="Arial" w:cs="Arial"/>
          <w:sz w:val="24"/>
          <w:szCs w:val="24"/>
        </w:rPr>
      </w:pPr>
      <w:r w:rsidRPr="004A3891">
        <w:rPr>
          <w:rFonts w:ascii="Arial" w:hAnsi="Arial" w:cs="Arial"/>
          <w:sz w:val="24"/>
          <w:szCs w:val="24"/>
        </w:rPr>
        <w:t xml:space="preserve">En la búsqueda de conformar el Sistema Institucional de Archivos </w:t>
      </w:r>
      <w:r w:rsidR="00A077A3">
        <w:rPr>
          <w:rFonts w:ascii="Arial" w:hAnsi="Arial" w:cs="Arial"/>
          <w:sz w:val="24"/>
          <w:szCs w:val="24"/>
        </w:rPr>
        <w:t>(</w:t>
      </w:r>
      <w:r w:rsidRPr="004A3891">
        <w:rPr>
          <w:rFonts w:ascii="Arial" w:hAnsi="Arial" w:cs="Arial"/>
          <w:sz w:val="24"/>
          <w:szCs w:val="24"/>
        </w:rPr>
        <w:t>SIA</w:t>
      </w:r>
      <w:r w:rsidR="00A077A3">
        <w:rPr>
          <w:rFonts w:ascii="Arial" w:hAnsi="Arial" w:cs="Arial"/>
          <w:sz w:val="24"/>
          <w:szCs w:val="24"/>
        </w:rPr>
        <w:t>)</w:t>
      </w:r>
      <w:r w:rsidRPr="004A3891">
        <w:rPr>
          <w:rFonts w:ascii="Arial" w:hAnsi="Arial" w:cs="Arial"/>
          <w:sz w:val="24"/>
          <w:szCs w:val="24"/>
        </w:rPr>
        <w:t xml:space="preserve"> del municipio de Veracruz, es menester establecer las estrategias, procedimientos y prácticas archivísticas adecuadas para la correcta gestión documental. </w:t>
      </w:r>
    </w:p>
    <w:p w:rsidR="00A077A3" w:rsidRPr="004A3891" w:rsidRDefault="00A077A3" w:rsidP="004A3891">
      <w:pPr>
        <w:spacing w:after="0" w:line="240" w:lineRule="auto"/>
        <w:jc w:val="both"/>
        <w:rPr>
          <w:rFonts w:ascii="Arial" w:hAnsi="Arial" w:cs="Arial"/>
          <w:sz w:val="24"/>
          <w:szCs w:val="24"/>
        </w:rPr>
      </w:pPr>
    </w:p>
    <w:p w:rsidR="004A3891" w:rsidRPr="004A3891" w:rsidRDefault="00A077A3" w:rsidP="004A3891">
      <w:pPr>
        <w:spacing w:after="0" w:line="240" w:lineRule="auto"/>
        <w:jc w:val="both"/>
        <w:rPr>
          <w:rFonts w:ascii="Arial" w:hAnsi="Arial" w:cs="Arial"/>
          <w:sz w:val="24"/>
          <w:szCs w:val="24"/>
        </w:rPr>
      </w:pPr>
      <w:r>
        <w:rPr>
          <w:rFonts w:ascii="Arial" w:hAnsi="Arial" w:cs="Arial"/>
          <w:sz w:val="24"/>
          <w:szCs w:val="24"/>
        </w:rPr>
        <w:t>El Plan Anual de Desarrollo A</w:t>
      </w:r>
      <w:r w:rsidR="004A3891" w:rsidRPr="004A3891">
        <w:rPr>
          <w:rFonts w:ascii="Arial" w:hAnsi="Arial" w:cs="Arial"/>
          <w:sz w:val="24"/>
          <w:szCs w:val="24"/>
        </w:rPr>
        <w:t>rchivístico</w:t>
      </w:r>
      <w:r w:rsidR="00061B26">
        <w:rPr>
          <w:rFonts w:ascii="Arial" w:hAnsi="Arial" w:cs="Arial"/>
          <w:sz w:val="24"/>
          <w:szCs w:val="24"/>
        </w:rPr>
        <w:t xml:space="preserve"> (</w:t>
      </w:r>
      <w:r w:rsidR="00EC0809">
        <w:rPr>
          <w:rFonts w:ascii="Arial" w:hAnsi="Arial" w:cs="Arial"/>
          <w:sz w:val="24"/>
          <w:szCs w:val="24"/>
        </w:rPr>
        <w:t xml:space="preserve">PADA) </w:t>
      </w:r>
      <w:r w:rsidR="00EC0809" w:rsidRPr="004A3891">
        <w:rPr>
          <w:rFonts w:ascii="Arial" w:hAnsi="Arial" w:cs="Arial"/>
          <w:sz w:val="24"/>
          <w:szCs w:val="24"/>
        </w:rPr>
        <w:t>está</w:t>
      </w:r>
      <w:r w:rsidR="004A3891" w:rsidRPr="004A3891">
        <w:rPr>
          <w:rFonts w:ascii="Arial" w:hAnsi="Arial" w:cs="Arial"/>
          <w:sz w:val="24"/>
          <w:szCs w:val="24"/>
        </w:rPr>
        <w:t xml:space="preserve"> alineado con las acciones que el</w:t>
      </w:r>
      <w:r w:rsidR="00BB14C4">
        <w:rPr>
          <w:rFonts w:ascii="Arial" w:hAnsi="Arial" w:cs="Arial"/>
          <w:sz w:val="24"/>
          <w:szCs w:val="24"/>
        </w:rPr>
        <w:t xml:space="preserve"> Instituto Veracruzano de Acceso a la Información</w:t>
      </w:r>
      <w:r w:rsidR="004A3891" w:rsidRPr="004A3891">
        <w:rPr>
          <w:rFonts w:ascii="Arial" w:hAnsi="Arial" w:cs="Arial"/>
          <w:sz w:val="24"/>
          <w:szCs w:val="24"/>
        </w:rPr>
        <w:t xml:space="preserve"> </w:t>
      </w:r>
      <w:r w:rsidR="00BB14C4">
        <w:rPr>
          <w:rFonts w:ascii="Arial" w:hAnsi="Arial" w:cs="Arial"/>
          <w:sz w:val="24"/>
          <w:szCs w:val="24"/>
        </w:rPr>
        <w:t>(</w:t>
      </w:r>
      <w:r w:rsidR="004A3891" w:rsidRPr="004A3891">
        <w:rPr>
          <w:rFonts w:ascii="Arial" w:hAnsi="Arial" w:cs="Arial"/>
          <w:sz w:val="24"/>
          <w:szCs w:val="24"/>
        </w:rPr>
        <w:t>IVAI</w:t>
      </w:r>
      <w:r w:rsidR="00BB14C4">
        <w:rPr>
          <w:rFonts w:ascii="Arial" w:hAnsi="Arial" w:cs="Arial"/>
          <w:sz w:val="24"/>
          <w:szCs w:val="24"/>
        </w:rPr>
        <w:t>)</w:t>
      </w:r>
      <w:r w:rsidR="004A3891" w:rsidRPr="004A3891">
        <w:rPr>
          <w:rFonts w:ascii="Arial" w:hAnsi="Arial" w:cs="Arial"/>
          <w:sz w:val="24"/>
          <w:szCs w:val="24"/>
        </w:rPr>
        <w:t xml:space="preserve"> y el</w:t>
      </w:r>
      <w:r w:rsidR="008E702C" w:rsidRPr="008E702C">
        <w:rPr>
          <w:rFonts w:ascii="Arial" w:hAnsi="Arial" w:cs="Arial"/>
          <w:sz w:val="24"/>
          <w:szCs w:val="24"/>
        </w:rPr>
        <w:t xml:space="preserve"> </w:t>
      </w:r>
      <w:r w:rsidR="008E702C">
        <w:rPr>
          <w:rFonts w:ascii="Arial" w:hAnsi="Arial" w:cs="Arial"/>
          <w:sz w:val="24"/>
          <w:szCs w:val="24"/>
        </w:rPr>
        <w:t>Archivo General del E</w:t>
      </w:r>
      <w:r w:rsidR="008E702C" w:rsidRPr="004A3891">
        <w:rPr>
          <w:rFonts w:ascii="Arial" w:hAnsi="Arial" w:cs="Arial"/>
          <w:sz w:val="24"/>
          <w:szCs w:val="24"/>
        </w:rPr>
        <w:t>stado</w:t>
      </w:r>
      <w:r w:rsidR="004A3891" w:rsidRPr="004A3891">
        <w:rPr>
          <w:rFonts w:ascii="Arial" w:hAnsi="Arial" w:cs="Arial"/>
          <w:sz w:val="24"/>
          <w:szCs w:val="24"/>
        </w:rPr>
        <w:t xml:space="preserve"> </w:t>
      </w:r>
      <w:r w:rsidR="008E702C">
        <w:rPr>
          <w:rFonts w:ascii="Arial" w:hAnsi="Arial" w:cs="Arial"/>
          <w:sz w:val="24"/>
          <w:szCs w:val="24"/>
        </w:rPr>
        <w:t>(</w:t>
      </w:r>
      <w:r w:rsidR="004A3891" w:rsidRPr="004A3891">
        <w:rPr>
          <w:rFonts w:ascii="Arial" w:hAnsi="Arial" w:cs="Arial"/>
          <w:sz w:val="24"/>
          <w:szCs w:val="24"/>
        </w:rPr>
        <w:t>AGE</w:t>
      </w:r>
      <w:r w:rsidR="008E702C">
        <w:rPr>
          <w:rFonts w:ascii="Arial" w:hAnsi="Arial" w:cs="Arial"/>
          <w:sz w:val="24"/>
          <w:szCs w:val="24"/>
        </w:rPr>
        <w:t>)</w:t>
      </w:r>
      <w:r w:rsidR="004A3891" w:rsidRPr="004A3891">
        <w:rPr>
          <w:rFonts w:ascii="Arial" w:hAnsi="Arial" w:cs="Arial"/>
          <w:sz w:val="24"/>
          <w:szCs w:val="24"/>
        </w:rPr>
        <w:t xml:space="preserve"> han realizado, impulsando y promoviendo la organización y conservación de los archivos públicos</w:t>
      </w:r>
      <w:r w:rsidR="00061B26">
        <w:rPr>
          <w:rFonts w:ascii="Arial" w:hAnsi="Arial" w:cs="Arial"/>
          <w:sz w:val="24"/>
          <w:szCs w:val="24"/>
        </w:rPr>
        <w:t>,</w:t>
      </w:r>
      <w:r w:rsidR="004A3891" w:rsidRPr="004A3891">
        <w:rPr>
          <w:rFonts w:ascii="Arial" w:hAnsi="Arial" w:cs="Arial"/>
          <w:sz w:val="24"/>
          <w:szCs w:val="24"/>
        </w:rPr>
        <w:t xml:space="preserve"> garantizando</w:t>
      </w:r>
      <w:r w:rsidR="00061B26">
        <w:rPr>
          <w:rFonts w:ascii="Arial" w:hAnsi="Arial" w:cs="Arial"/>
          <w:sz w:val="24"/>
          <w:szCs w:val="24"/>
        </w:rPr>
        <w:t>,</w:t>
      </w:r>
      <w:r w:rsidR="004A3891" w:rsidRPr="004A3891">
        <w:rPr>
          <w:rFonts w:ascii="Arial" w:hAnsi="Arial" w:cs="Arial"/>
          <w:sz w:val="24"/>
          <w:szCs w:val="24"/>
        </w:rPr>
        <w:t xml:space="preserve"> así el acceso a la información, la rendición de cuentas y la memoria histórica contenida en los acervos documentales del municipio de Veracruz</w:t>
      </w:r>
    </w:p>
    <w:p w:rsidR="004A3891" w:rsidRPr="004A3891" w:rsidRDefault="004A3891" w:rsidP="004A3891">
      <w:pPr>
        <w:spacing w:after="0" w:line="240" w:lineRule="auto"/>
        <w:jc w:val="both"/>
        <w:rPr>
          <w:rFonts w:ascii="Arial" w:hAnsi="Arial" w:cs="Arial"/>
          <w:sz w:val="24"/>
          <w:szCs w:val="24"/>
        </w:rPr>
      </w:pPr>
    </w:p>
    <w:p w:rsidR="004A3891" w:rsidRPr="00A077A3" w:rsidRDefault="00061B26" w:rsidP="004A3891">
      <w:pPr>
        <w:spacing w:after="0" w:line="240" w:lineRule="auto"/>
        <w:jc w:val="both"/>
        <w:rPr>
          <w:rFonts w:ascii="Arial" w:hAnsi="Arial" w:cs="Arial"/>
          <w:b/>
          <w:color w:val="1F4E79" w:themeColor="accent1" w:themeShade="80"/>
          <w:sz w:val="24"/>
          <w:szCs w:val="24"/>
        </w:rPr>
      </w:pPr>
      <w:r>
        <w:rPr>
          <w:rFonts w:ascii="Arial" w:hAnsi="Arial" w:cs="Arial"/>
          <w:b/>
          <w:color w:val="1F4E79" w:themeColor="accent1" w:themeShade="80"/>
          <w:sz w:val="24"/>
          <w:szCs w:val="24"/>
        </w:rPr>
        <w:t>I.III</w:t>
      </w:r>
      <w:r w:rsidR="00A077A3" w:rsidRPr="00A077A3">
        <w:rPr>
          <w:rFonts w:ascii="Arial" w:hAnsi="Arial" w:cs="Arial"/>
          <w:b/>
          <w:color w:val="1F4E79" w:themeColor="accent1" w:themeShade="80"/>
          <w:sz w:val="24"/>
          <w:szCs w:val="24"/>
        </w:rPr>
        <w:t xml:space="preserve"> </w:t>
      </w:r>
      <w:r w:rsidR="004A3891" w:rsidRPr="00A077A3">
        <w:rPr>
          <w:rFonts w:ascii="Arial" w:hAnsi="Arial" w:cs="Arial"/>
          <w:b/>
          <w:color w:val="1F4E79" w:themeColor="accent1" w:themeShade="80"/>
          <w:sz w:val="24"/>
          <w:szCs w:val="24"/>
        </w:rPr>
        <w:t>Objetivos.</w:t>
      </w:r>
    </w:p>
    <w:p w:rsidR="004A3891" w:rsidRPr="004A3891" w:rsidRDefault="004A3891" w:rsidP="004A3891">
      <w:pPr>
        <w:spacing w:after="0" w:line="240" w:lineRule="auto"/>
        <w:jc w:val="both"/>
        <w:rPr>
          <w:rFonts w:ascii="Arial" w:hAnsi="Arial" w:cs="Arial"/>
          <w:sz w:val="24"/>
          <w:szCs w:val="24"/>
        </w:rPr>
      </w:pPr>
    </w:p>
    <w:p w:rsidR="004A3891" w:rsidRPr="00A077A3" w:rsidRDefault="00061B26" w:rsidP="004A3891">
      <w:pPr>
        <w:spacing w:after="0" w:line="240" w:lineRule="auto"/>
        <w:jc w:val="both"/>
        <w:rPr>
          <w:rFonts w:ascii="Arial" w:hAnsi="Arial" w:cs="Arial"/>
          <w:b/>
          <w:color w:val="1F4E79" w:themeColor="accent1" w:themeShade="80"/>
          <w:sz w:val="24"/>
          <w:szCs w:val="24"/>
        </w:rPr>
      </w:pPr>
      <w:r>
        <w:rPr>
          <w:rFonts w:ascii="Arial" w:hAnsi="Arial" w:cs="Arial"/>
          <w:b/>
          <w:color w:val="1F4E79" w:themeColor="accent1" w:themeShade="80"/>
          <w:sz w:val="24"/>
          <w:szCs w:val="24"/>
        </w:rPr>
        <w:t>I.III.1</w:t>
      </w:r>
      <w:r w:rsidR="00A077A3" w:rsidRPr="00A077A3">
        <w:rPr>
          <w:rFonts w:ascii="Arial" w:hAnsi="Arial" w:cs="Arial"/>
          <w:b/>
          <w:color w:val="1F4E79" w:themeColor="accent1" w:themeShade="80"/>
          <w:sz w:val="24"/>
          <w:szCs w:val="24"/>
        </w:rPr>
        <w:t xml:space="preserve"> </w:t>
      </w:r>
      <w:r w:rsidR="004A3891" w:rsidRPr="00A077A3">
        <w:rPr>
          <w:rFonts w:ascii="Arial" w:hAnsi="Arial" w:cs="Arial"/>
          <w:b/>
          <w:color w:val="1F4E79" w:themeColor="accent1" w:themeShade="80"/>
          <w:sz w:val="24"/>
          <w:szCs w:val="24"/>
        </w:rPr>
        <w:t>Generales:</w:t>
      </w:r>
    </w:p>
    <w:p w:rsidR="004A3891" w:rsidRPr="00A077A3" w:rsidRDefault="00A077A3" w:rsidP="00A077A3">
      <w:pPr>
        <w:pStyle w:val="Prrafodelista"/>
        <w:numPr>
          <w:ilvl w:val="0"/>
          <w:numId w:val="10"/>
        </w:numPr>
        <w:spacing w:after="0" w:line="240" w:lineRule="auto"/>
        <w:jc w:val="both"/>
        <w:rPr>
          <w:rFonts w:ascii="Arial" w:hAnsi="Arial" w:cs="Arial"/>
          <w:sz w:val="24"/>
          <w:szCs w:val="24"/>
        </w:rPr>
      </w:pPr>
      <w:r>
        <w:rPr>
          <w:rFonts w:ascii="Arial" w:hAnsi="Arial" w:cs="Arial"/>
          <w:sz w:val="24"/>
          <w:szCs w:val="24"/>
        </w:rPr>
        <w:t>Consolidar el S</w:t>
      </w:r>
      <w:r w:rsidR="004A3891" w:rsidRPr="00A077A3">
        <w:rPr>
          <w:rFonts w:ascii="Arial" w:hAnsi="Arial" w:cs="Arial"/>
          <w:sz w:val="24"/>
          <w:szCs w:val="24"/>
        </w:rPr>
        <w:t>istema Institucional de Archivos del Municipio de Veracruz.</w:t>
      </w:r>
    </w:p>
    <w:p w:rsidR="004A3891" w:rsidRPr="00A077A3" w:rsidRDefault="004A3891" w:rsidP="00A077A3">
      <w:pPr>
        <w:pStyle w:val="Prrafodelista"/>
        <w:numPr>
          <w:ilvl w:val="0"/>
          <w:numId w:val="10"/>
        </w:numPr>
        <w:spacing w:after="0" w:line="240" w:lineRule="auto"/>
        <w:jc w:val="both"/>
        <w:rPr>
          <w:rFonts w:ascii="Arial" w:hAnsi="Arial" w:cs="Arial"/>
          <w:sz w:val="24"/>
          <w:szCs w:val="24"/>
        </w:rPr>
      </w:pPr>
      <w:r w:rsidRPr="00A077A3">
        <w:rPr>
          <w:rFonts w:ascii="Arial" w:hAnsi="Arial" w:cs="Arial"/>
          <w:sz w:val="24"/>
          <w:szCs w:val="24"/>
        </w:rPr>
        <w:t>Implementar las medidas pertinentes para dar cumplimiento a la normativa de archivos vigente.</w:t>
      </w:r>
    </w:p>
    <w:p w:rsidR="004A3891" w:rsidRPr="004A3891" w:rsidRDefault="004A3891" w:rsidP="004A3891">
      <w:pPr>
        <w:spacing w:after="0" w:line="240" w:lineRule="auto"/>
        <w:jc w:val="both"/>
        <w:rPr>
          <w:rFonts w:ascii="Arial" w:hAnsi="Arial" w:cs="Arial"/>
          <w:sz w:val="24"/>
          <w:szCs w:val="24"/>
        </w:rPr>
      </w:pPr>
    </w:p>
    <w:p w:rsidR="004A3891" w:rsidRDefault="00061B26" w:rsidP="004A3891">
      <w:pPr>
        <w:spacing w:after="0" w:line="240" w:lineRule="auto"/>
        <w:jc w:val="both"/>
        <w:rPr>
          <w:rFonts w:ascii="Arial" w:hAnsi="Arial" w:cs="Arial"/>
          <w:b/>
          <w:color w:val="1F4E79" w:themeColor="accent1" w:themeShade="80"/>
          <w:sz w:val="24"/>
          <w:szCs w:val="24"/>
        </w:rPr>
      </w:pPr>
      <w:r>
        <w:rPr>
          <w:rFonts w:ascii="Arial" w:hAnsi="Arial" w:cs="Arial"/>
          <w:b/>
          <w:color w:val="1F4E79" w:themeColor="accent1" w:themeShade="80"/>
          <w:sz w:val="24"/>
          <w:szCs w:val="24"/>
        </w:rPr>
        <w:t>I.III.</w:t>
      </w:r>
      <w:r w:rsidR="00A077A3" w:rsidRPr="00A077A3">
        <w:rPr>
          <w:rFonts w:ascii="Arial" w:hAnsi="Arial" w:cs="Arial"/>
          <w:b/>
          <w:color w:val="1F4E79" w:themeColor="accent1" w:themeShade="80"/>
          <w:sz w:val="24"/>
          <w:szCs w:val="24"/>
        </w:rPr>
        <w:t xml:space="preserve">2 </w:t>
      </w:r>
      <w:r w:rsidR="004A3891" w:rsidRPr="00A077A3">
        <w:rPr>
          <w:rFonts w:ascii="Arial" w:hAnsi="Arial" w:cs="Arial"/>
          <w:b/>
          <w:color w:val="1F4E79" w:themeColor="accent1" w:themeShade="80"/>
          <w:sz w:val="24"/>
          <w:szCs w:val="24"/>
        </w:rPr>
        <w:t>Específicos:</w:t>
      </w:r>
    </w:p>
    <w:p w:rsidR="00A077A3" w:rsidRPr="00A077A3" w:rsidRDefault="00A077A3" w:rsidP="004A3891">
      <w:pPr>
        <w:spacing w:after="0" w:line="240" w:lineRule="auto"/>
        <w:jc w:val="both"/>
        <w:rPr>
          <w:rFonts w:ascii="Arial" w:hAnsi="Arial" w:cs="Arial"/>
          <w:b/>
          <w:color w:val="1F4E79" w:themeColor="accent1" w:themeShade="80"/>
          <w:sz w:val="24"/>
          <w:szCs w:val="24"/>
        </w:rPr>
      </w:pPr>
    </w:p>
    <w:p w:rsidR="004A3891" w:rsidRPr="00A077A3" w:rsidRDefault="004A3891" w:rsidP="00A077A3">
      <w:pPr>
        <w:pStyle w:val="Prrafodelista"/>
        <w:numPr>
          <w:ilvl w:val="0"/>
          <w:numId w:val="11"/>
        </w:numPr>
        <w:spacing w:after="0" w:line="240" w:lineRule="auto"/>
        <w:jc w:val="both"/>
        <w:rPr>
          <w:rFonts w:ascii="Arial" w:hAnsi="Arial" w:cs="Arial"/>
          <w:sz w:val="24"/>
          <w:szCs w:val="24"/>
        </w:rPr>
      </w:pPr>
      <w:r w:rsidRPr="00A077A3">
        <w:rPr>
          <w:rFonts w:ascii="Arial" w:hAnsi="Arial" w:cs="Arial"/>
          <w:sz w:val="24"/>
          <w:szCs w:val="24"/>
        </w:rPr>
        <w:t>Cumplir con la normatividad vigente establecida en lineamientos y leyes.</w:t>
      </w:r>
    </w:p>
    <w:p w:rsidR="004A3891" w:rsidRDefault="004A3891" w:rsidP="00A077A3">
      <w:pPr>
        <w:pStyle w:val="Prrafodelista"/>
        <w:numPr>
          <w:ilvl w:val="0"/>
          <w:numId w:val="11"/>
        </w:numPr>
        <w:spacing w:after="0" w:line="240" w:lineRule="auto"/>
        <w:jc w:val="both"/>
        <w:rPr>
          <w:rFonts w:ascii="Arial" w:hAnsi="Arial" w:cs="Arial"/>
          <w:sz w:val="24"/>
          <w:szCs w:val="24"/>
        </w:rPr>
      </w:pPr>
      <w:r w:rsidRPr="00A077A3">
        <w:rPr>
          <w:rFonts w:ascii="Arial" w:hAnsi="Arial" w:cs="Arial"/>
          <w:sz w:val="24"/>
          <w:szCs w:val="24"/>
        </w:rPr>
        <w:t>Capacita</w:t>
      </w:r>
      <w:r w:rsidR="00A077A3">
        <w:rPr>
          <w:rFonts w:ascii="Arial" w:hAnsi="Arial" w:cs="Arial"/>
          <w:sz w:val="24"/>
          <w:szCs w:val="24"/>
        </w:rPr>
        <w:t>r y asesorar al persona</w:t>
      </w:r>
      <w:r w:rsidR="00061B26">
        <w:rPr>
          <w:rFonts w:ascii="Arial" w:hAnsi="Arial" w:cs="Arial"/>
          <w:sz w:val="24"/>
          <w:szCs w:val="24"/>
        </w:rPr>
        <w:t xml:space="preserve">l de la Dirección de Archivo </w:t>
      </w:r>
      <w:r w:rsidR="00A077A3">
        <w:rPr>
          <w:rFonts w:ascii="Arial" w:hAnsi="Arial" w:cs="Arial"/>
          <w:sz w:val="24"/>
          <w:szCs w:val="24"/>
        </w:rPr>
        <w:t>M</w:t>
      </w:r>
      <w:r w:rsidR="00A077A3" w:rsidRPr="00A077A3">
        <w:rPr>
          <w:rFonts w:ascii="Arial" w:hAnsi="Arial" w:cs="Arial"/>
          <w:sz w:val="24"/>
          <w:szCs w:val="24"/>
        </w:rPr>
        <w:t>unici</w:t>
      </w:r>
      <w:r w:rsidR="00A077A3">
        <w:rPr>
          <w:rFonts w:ascii="Arial" w:hAnsi="Arial" w:cs="Arial"/>
          <w:sz w:val="24"/>
          <w:szCs w:val="24"/>
        </w:rPr>
        <w:t>pal, así como a los Responsables de Archivo de T</w:t>
      </w:r>
      <w:r w:rsidRPr="00A077A3">
        <w:rPr>
          <w:rFonts w:ascii="Arial" w:hAnsi="Arial" w:cs="Arial"/>
          <w:sz w:val="24"/>
          <w:szCs w:val="24"/>
        </w:rPr>
        <w:t>rámite</w:t>
      </w:r>
      <w:r w:rsidR="00061B26">
        <w:rPr>
          <w:rFonts w:ascii="Arial" w:hAnsi="Arial" w:cs="Arial"/>
          <w:sz w:val="24"/>
          <w:szCs w:val="24"/>
        </w:rPr>
        <w:t xml:space="preserve"> (RAT) </w:t>
      </w:r>
      <w:r w:rsidRPr="00A077A3">
        <w:rPr>
          <w:rFonts w:ascii="Arial" w:hAnsi="Arial" w:cs="Arial"/>
          <w:sz w:val="24"/>
          <w:szCs w:val="24"/>
        </w:rPr>
        <w:t>de las áreas administrativas que conforman este municipio.</w:t>
      </w:r>
    </w:p>
    <w:p w:rsidR="00A077A3" w:rsidRPr="00A077A3" w:rsidRDefault="00A077A3" w:rsidP="00A077A3">
      <w:pPr>
        <w:pStyle w:val="Prrafodelista"/>
        <w:numPr>
          <w:ilvl w:val="0"/>
          <w:numId w:val="11"/>
        </w:numPr>
        <w:spacing w:after="0" w:line="240" w:lineRule="auto"/>
        <w:jc w:val="both"/>
        <w:rPr>
          <w:rFonts w:ascii="Arial" w:hAnsi="Arial" w:cs="Arial"/>
          <w:sz w:val="24"/>
          <w:szCs w:val="24"/>
        </w:rPr>
      </w:pPr>
      <w:r>
        <w:rPr>
          <w:rFonts w:ascii="Arial" w:hAnsi="Arial" w:cs="Arial"/>
          <w:sz w:val="24"/>
          <w:szCs w:val="24"/>
        </w:rPr>
        <w:t>Elaborar los Instrumentos de Control y de Consulta Archivísticos y regular su implementación</w:t>
      </w:r>
    </w:p>
    <w:p w:rsidR="004A3891" w:rsidRPr="00A077A3" w:rsidRDefault="004A3891" w:rsidP="00A077A3">
      <w:pPr>
        <w:pStyle w:val="Prrafodelista"/>
        <w:numPr>
          <w:ilvl w:val="0"/>
          <w:numId w:val="11"/>
        </w:numPr>
        <w:spacing w:after="0" w:line="240" w:lineRule="auto"/>
        <w:jc w:val="both"/>
        <w:rPr>
          <w:rFonts w:ascii="Arial" w:hAnsi="Arial" w:cs="Arial"/>
          <w:sz w:val="24"/>
          <w:szCs w:val="24"/>
        </w:rPr>
      </w:pPr>
      <w:r w:rsidRPr="00A077A3">
        <w:rPr>
          <w:rFonts w:ascii="Arial" w:hAnsi="Arial" w:cs="Arial"/>
          <w:sz w:val="24"/>
          <w:szCs w:val="24"/>
        </w:rPr>
        <w:t>Implementar acciones que garanticen la apropiada conservación y mantenimiento de los archivos del municipio de Veracruz.</w:t>
      </w:r>
    </w:p>
    <w:p w:rsidR="004A3891" w:rsidRPr="00A077A3" w:rsidRDefault="004A3891" w:rsidP="00A077A3">
      <w:pPr>
        <w:pStyle w:val="Prrafodelista"/>
        <w:numPr>
          <w:ilvl w:val="0"/>
          <w:numId w:val="11"/>
        </w:numPr>
        <w:spacing w:after="0" w:line="240" w:lineRule="auto"/>
        <w:jc w:val="both"/>
        <w:rPr>
          <w:rFonts w:ascii="Arial" w:hAnsi="Arial" w:cs="Arial"/>
          <w:sz w:val="24"/>
          <w:szCs w:val="24"/>
        </w:rPr>
      </w:pPr>
      <w:r w:rsidRPr="00A077A3">
        <w:rPr>
          <w:rFonts w:ascii="Arial" w:hAnsi="Arial" w:cs="Arial"/>
          <w:sz w:val="24"/>
          <w:szCs w:val="24"/>
        </w:rPr>
        <w:t>Desarrollar métodos para el funcionamiento adecuado de los archivos del municipio.</w:t>
      </w:r>
    </w:p>
    <w:p w:rsidR="004A3891" w:rsidRPr="00A077A3" w:rsidRDefault="004A3891" w:rsidP="00A077A3">
      <w:pPr>
        <w:pStyle w:val="Prrafodelista"/>
        <w:numPr>
          <w:ilvl w:val="0"/>
          <w:numId w:val="11"/>
        </w:numPr>
        <w:spacing w:after="0" w:line="240" w:lineRule="auto"/>
        <w:jc w:val="both"/>
        <w:rPr>
          <w:rFonts w:ascii="Arial" w:hAnsi="Arial" w:cs="Arial"/>
          <w:sz w:val="24"/>
          <w:szCs w:val="24"/>
        </w:rPr>
      </w:pPr>
      <w:r w:rsidRPr="00A077A3">
        <w:rPr>
          <w:rFonts w:ascii="Arial" w:hAnsi="Arial" w:cs="Arial"/>
          <w:sz w:val="24"/>
          <w:szCs w:val="24"/>
        </w:rPr>
        <w:t>Implementar medidas de actualización en las diferentes etapas que presentan los archivos.</w:t>
      </w:r>
    </w:p>
    <w:p w:rsidR="004A3891" w:rsidRPr="00A077A3" w:rsidRDefault="004A3891" w:rsidP="00A077A3">
      <w:pPr>
        <w:pStyle w:val="Prrafodelista"/>
        <w:numPr>
          <w:ilvl w:val="0"/>
          <w:numId w:val="11"/>
        </w:numPr>
        <w:spacing w:after="0" w:line="240" w:lineRule="auto"/>
        <w:jc w:val="both"/>
        <w:rPr>
          <w:rFonts w:ascii="Arial" w:hAnsi="Arial" w:cs="Arial"/>
          <w:sz w:val="24"/>
          <w:szCs w:val="24"/>
        </w:rPr>
      </w:pPr>
      <w:r w:rsidRPr="00A077A3">
        <w:rPr>
          <w:rFonts w:ascii="Arial" w:hAnsi="Arial" w:cs="Arial"/>
          <w:sz w:val="24"/>
          <w:szCs w:val="24"/>
        </w:rPr>
        <w:t>Facilitar los procesos de gestión documental.</w:t>
      </w:r>
    </w:p>
    <w:p w:rsidR="004A3891" w:rsidRPr="00A077A3" w:rsidRDefault="004A3891" w:rsidP="00A077A3">
      <w:pPr>
        <w:pStyle w:val="Prrafodelista"/>
        <w:numPr>
          <w:ilvl w:val="0"/>
          <w:numId w:val="11"/>
        </w:numPr>
        <w:spacing w:after="0" w:line="240" w:lineRule="auto"/>
        <w:jc w:val="both"/>
        <w:rPr>
          <w:rFonts w:ascii="Arial" w:hAnsi="Arial" w:cs="Arial"/>
          <w:sz w:val="24"/>
          <w:szCs w:val="24"/>
        </w:rPr>
      </w:pPr>
      <w:r w:rsidRPr="00A077A3">
        <w:rPr>
          <w:rFonts w:ascii="Arial" w:hAnsi="Arial" w:cs="Arial"/>
          <w:sz w:val="24"/>
          <w:szCs w:val="24"/>
        </w:rPr>
        <w:t>Digitalización de los archivos.</w:t>
      </w:r>
    </w:p>
    <w:p w:rsidR="004A3891" w:rsidRPr="004A3891" w:rsidRDefault="004A3891" w:rsidP="004A3891">
      <w:pPr>
        <w:spacing w:after="0" w:line="240" w:lineRule="auto"/>
        <w:jc w:val="both"/>
        <w:rPr>
          <w:rFonts w:ascii="Arial" w:hAnsi="Arial" w:cs="Arial"/>
          <w:sz w:val="24"/>
          <w:szCs w:val="24"/>
        </w:rPr>
      </w:pPr>
    </w:p>
    <w:p w:rsidR="004A3891" w:rsidRPr="004A3891" w:rsidRDefault="004A3891" w:rsidP="004A3891">
      <w:pPr>
        <w:spacing w:after="0" w:line="240" w:lineRule="auto"/>
        <w:jc w:val="both"/>
        <w:rPr>
          <w:rFonts w:ascii="Arial" w:hAnsi="Arial" w:cs="Arial"/>
          <w:sz w:val="24"/>
          <w:szCs w:val="24"/>
        </w:rPr>
      </w:pPr>
    </w:p>
    <w:p w:rsidR="004A3891" w:rsidRPr="00A605DE" w:rsidRDefault="00061B26" w:rsidP="00007098">
      <w:pPr>
        <w:rPr>
          <w:rFonts w:ascii="Arial" w:hAnsi="Arial" w:cs="Arial"/>
          <w:b/>
          <w:color w:val="1F4E79" w:themeColor="accent1" w:themeShade="80"/>
          <w:sz w:val="24"/>
          <w:szCs w:val="24"/>
        </w:rPr>
      </w:pPr>
      <w:r>
        <w:rPr>
          <w:rFonts w:ascii="Arial" w:hAnsi="Arial" w:cs="Arial"/>
          <w:b/>
          <w:color w:val="1F4E79" w:themeColor="accent1" w:themeShade="80"/>
          <w:sz w:val="24"/>
          <w:szCs w:val="24"/>
        </w:rPr>
        <w:t>I.IV</w:t>
      </w:r>
      <w:r w:rsidR="00A605DE" w:rsidRPr="00A605DE">
        <w:rPr>
          <w:rFonts w:ascii="Arial" w:hAnsi="Arial" w:cs="Arial"/>
          <w:b/>
          <w:color w:val="1F4E79" w:themeColor="accent1" w:themeShade="80"/>
          <w:sz w:val="24"/>
          <w:szCs w:val="24"/>
        </w:rPr>
        <w:t xml:space="preserve"> </w:t>
      </w:r>
      <w:r w:rsidR="004A3891" w:rsidRPr="00A605DE">
        <w:rPr>
          <w:rFonts w:ascii="Arial" w:hAnsi="Arial" w:cs="Arial"/>
          <w:b/>
          <w:color w:val="1F4E79" w:themeColor="accent1" w:themeShade="80"/>
          <w:sz w:val="24"/>
          <w:szCs w:val="24"/>
        </w:rPr>
        <w:t>Planeación</w:t>
      </w:r>
    </w:p>
    <w:p w:rsidR="00A605DE" w:rsidRPr="004A3891" w:rsidRDefault="00A605DE" w:rsidP="004A3891">
      <w:pPr>
        <w:spacing w:after="0" w:line="240" w:lineRule="auto"/>
        <w:jc w:val="both"/>
        <w:rPr>
          <w:rFonts w:ascii="Arial" w:hAnsi="Arial" w:cs="Arial"/>
          <w:sz w:val="24"/>
          <w:szCs w:val="24"/>
        </w:rPr>
      </w:pPr>
    </w:p>
    <w:p w:rsidR="004A3891" w:rsidRDefault="00A605DE" w:rsidP="00EF1ED2">
      <w:pPr>
        <w:spacing w:after="0" w:line="240" w:lineRule="auto"/>
        <w:jc w:val="both"/>
        <w:rPr>
          <w:rFonts w:ascii="Arial" w:hAnsi="Arial" w:cs="Arial"/>
          <w:sz w:val="24"/>
          <w:szCs w:val="24"/>
        </w:rPr>
      </w:pPr>
      <w:r>
        <w:rPr>
          <w:rFonts w:ascii="Arial" w:hAnsi="Arial" w:cs="Arial"/>
          <w:sz w:val="24"/>
          <w:szCs w:val="24"/>
        </w:rPr>
        <w:t>En cumplimento a los a</w:t>
      </w:r>
      <w:r w:rsidR="004A3891" w:rsidRPr="004A3891">
        <w:rPr>
          <w:rFonts w:ascii="Arial" w:hAnsi="Arial" w:cs="Arial"/>
          <w:sz w:val="24"/>
          <w:szCs w:val="24"/>
        </w:rPr>
        <w:t>rtículo</w:t>
      </w:r>
      <w:r>
        <w:rPr>
          <w:rFonts w:ascii="Arial" w:hAnsi="Arial" w:cs="Arial"/>
          <w:sz w:val="24"/>
          <w:szCs w:val="24"/>
        </w:rPr>
        <w:t xml:space="preserve">s </w:t>
      </w:r>
      <w:r w:rsidR="006206E5">
        <w:rPr>
          <w:rFonts w:ascii="Arial" w:hAnsi="Arial" w:cs="Arial"/>
          <w:szCs w:val="24"/>
        </w:rPr>
        <w:t>4, 5, 6, 7 y 8</w:t>
      </w:r>
      <w:r w:rsidR="008E702C" w:rsidRPr="008E702C">
        <w:rPr>
          <w:rFonts w:ascii="Arial" w:hAnsi="Arial" w:cs="Arial"/>
          <w:szCs w:val="24"/>
        </w:rPr>
        <w:t xml:space="preserve"> </w:t>
      </w:r>
      <w:r>
        <w:rPr>
          <w:rFonts w:ascii="Arial" w:hAnsi="Arial" w:cs="Arial"/>
          <w:sz w:val="24"/>
          <w:szCs w:val="24"/>
        </w:rPr>
        <w:t>de la Ley G</w:t>
      </w:r>
      <w:r w:rsidR="004A3891" w:rsidRPr="004A3891">
        <w:rPr>
          <w:rFonts w:ascii="Arial" w:hAnsi="Arial" w:cs="Arial"/>
          <w:sz w:val="24"/>
          <w:szCs w:val="24"/>
        </w:rPr>
        <w:t xml:space="preserve">eneral de </w:t>
      </w:r>
      <w:r>
        <w:rPr>
          <w:rFonts w:ascii="Arial" w:hAnsi="Arial" w:cs="Arial"/>
          <w:sz w:val="24"/>
          <w:szCs w:val="24"/>
        </w:rPr>
        <w:t xml:space="preserve">Archivos </w:t>
      </w:r>
      <w:r w:rsidR="004A3891" w:rsidRPr="004A3891">
        <w:rPr>
          <w:rFonts w:ascii="Arial" w:hAnsi="Arial" w:cs="Arial"/>
          <w:sz w:val="24"/>
          <w:szCs w:val="24"/>
        </w:rPr>
        <w:t>y para alcanzar los objetivos que se plantean</w:t>
      </w:r>
      <w:r>
        <w:rPr>
          <w:rFonts w:ascii="Arial" w:hAnsi="Arial" w:cs="Arial"/>
          <w:sz w:val="24"/>
          <w:szCs w:val="24"/>
        </w:rPr>
        <w:t xml:space="preserve"> en </w:t>
      </w:r>
      <w:r w:rsidR="00BB14C4" w:rsidRPr="00BB14C4">
        <w:rPr>
          <w:rFonts w:ascii="Arial" w:hAnsi="Arial" w:cs="Arial"/>
          <w:sz w:val="24"/>
          <w:szCs w:val="24"/>
        </w:rPr>
        <w:t xml:space="preserve">Plan Anual de Desarrollo Archivístico </w:t>
      </w:r>
      <w:r w:rsidR="00BB14C4">
        <w:rPr>
          <w:rFonts w:ascii="Arial" w:hAnsi="Arial" w:cs="Arial"/>
          <w:sz w:val="24"/>
          <w:szCs w:val="24"/>
        </w:rPr>
        <w:t xml:space="preserve">(PADA) </w:t>
      </w:r>
      <w:r>
        <w:rPr>
          <w:rFonts w:ascii="Arial" w:hAnsi="Arial" w:cs="Arial"/>
          <w:sz w:val="24"/>
          <w:szCs w:val="24"/>
        </w:rPr>
        <w:t xml:space="preserve">2021, </w:t>
      </w:r>
      <w:r w:rsidRPr="004A3891">
        <w:rPr>
          <w:rFonts w:ascii="Arial" w:hAnsi="Arial" w:cs="Arial"/>
          <w:sz w:val="24"/>
          <w:szCs w:val="24"/>
        </w:rPr>
        <w:t>se iniciará</w:t>
      </w:r>
      <w:r w:rsidR="004A3891" w:rsidRPr="004A3891">
        <w:rPr>
          <w:rFonts w:ascii="Arial" w:hAnsi="Arial" w:cs="Arial"/>
          <w:sz w:val="24"/>
          <w:szCs w:val="24"/>
        </w:rPr>
        <w:t xml:space="preserve"> una </w:t>
      </w:r>
      <w:r>
        <w:rPr>
          <w:rFonts w:ascii="Arial" w:hAnsi="Arial" w:cs="Arial"/>
          <w:sz w:val="24"/>
          <w:szCs w:val="24"/>
        </w:rPr>
        <w:t>serie de capacitaciones</w:t>
      </w:r>
      <w:r w:rsidR="004A3891" w:rsidRPr="004A3891">
        <w:rPr>
          <w:rFonts w:ascii="Arial" w:hAnsi="Arial" w:cs="Arial"/>
          <w:sz w:val="24"/>
          <w:szCs w:val="24"/>
        </w:rPr>
        <w:t xml:space="preserve"> y asesoría</w:t>
      </w:r>
      <w:r>
        <w:rPr>
          <w:rFonts w:ascii="Arial" w:hAnsi="Arial" w:cs="Arial"/>
          <w:sz w:val="24"/>
          <w:szCs w:val="24"/>
        </w:rPr>
        <w:t>s con todos lo</w:t>
      </w:r>
      <w:r w:rsidR="003008B8">
        <w:rPr>
          <w:rFonts w:ascii="Arial" w:hAnsi="Arial" w:cs="Arial"/>
          <w:sz w:val="24"/>
          <w:szCs w:val="24"/>
        </w:rPr>
        <w:t>s Responsables de Archivo de Trá</w:t>
      </w:r>
      <w:r>
        <w:rPr>
          <w:rFonts w:ascii="Arial" w:hAnsi="Arial" w:cs="Arial"/>
          <w:sz w:val="24"/>
          <w:szCs w:val="24"/>
        </w:rPr>
        <w:t>mite</w:t>
      </w:r>
      <w:r w:rsidR="00EF1ED2">
        <w:rPr>
          <w:rFonts w:ascii="Arial" w:hAnsi="Arial" w:cs="Arial"/>
          <w:sz w:val="24"/>
          <w:szCs w:val="24"/>
        </w:rPr>
        <w:t xml:space="preserve"> (RAT)</w:t>
      </w:r>
      <w:r>
        <w:rPr>
          <w:rFonts w:ascii="Arial" w:hAnsi="Arial" w:cs="Arial"/>
          <w:sz w:val="24"/>
          <w:szCs w:val="24"/>
        </w:rPr>
        <w:t>, C</w:t>
      </w:r>
      <w:r w:rsidR="004A3891" w:rsidRPr="004A3891">
        <w:rPr>
          <w:rFonts w:ascii="Arial" w:hAnsi="Arial" w:cs="Arial"/>
          <w:sz w:val="24"/>
          <w:szCs w:val="24"/>
        </w:rPr>
        <w:t xml:space="preserve">oncentración e </w:t>
      </w:r>
      <w:r>
        <w:rPr>
          <w:rFonts w:ascii="Arial" w:hAnsi="Arial" w:cs="Arial"/>
          <w:sz w:val="24"/>
          <w:szCs w:val="24"/>
        </w:rPr>
        <w:t>Histórico,</w:t>
      </w:r>
      <w:r w:rsidR="004A3891" w:rsidRPr="004A3891">
        <w:rPr>
          <w:rFonts w:ascii="Arial" w:hAnsi="Arial" w:cs="Arial"/>
          <w:sz w:val="24"/>
          <w:szCs w:val="24"/>
        </w:rPr>
        <w:t xml:space="preserve"> a fin de</w:t>
      </w:r>
      <w:r>
        <w:rPr>
          <w:rFonts w:ascii="Arial" w:hAnsi="Arial" w:cs="Arial"/>
          <w:sz w:val="24"/>
          <w:szCs w:val="24"/>
        </w:rPr>
        <w:t xml:space="preserve"> identificar las serie</w:t>
      </w:r>
      <w:r w:rsidR="00061B26">
        <w:rPr>
          <w:rFonts w:ascii="Arial" w:hAnsi="Arial" w:cs="Arial"/>
          <w:sz w:val="24"/>
          <w:szCs w:val="24"/>
        </w:rPr>
        <w:t>s</w:t>
      </w:r>
      <w:r>
        <w:rPr>
          <w:rFonts w:ascii="Arial" w:hAnsi="Arial" w:cs="Arial"/>
          <w:sz w:val="24"/>
          <w:szCs w:val="24"/>
        </w:rPr>
        <w:t xml:space="preserve"> documentales y</w:t>
      </w:r>
      <w:r w:rsidR="004A3891" w:rsidRPr="004A3891">
        <w:rPr>
          <w:rFonts w:ascii="Arial" w:hAnsi="Arial" w:cs="Arial"/>
          <w:sz w:val="24"/>
          <w:szCs w:val="24"/>
        </w:rPr>
        <w:t xml:space="preserve"> </w:t>
      </w:r>
      <w:r>
        <w:rPr>
          <w:rFonts w:ascii="Arial" w:hAnsi="Arial" w:cs="Arial"/>
          <w:sz w:val="24"/>
          <w:szCs w:val="24"/>
        </w:rPr>
        <w:t>analizar las</w:t>
      </w:r>
      <w:r w:rsidR="004A3891" w:rsidRPr="004A3891">
        <w:rPr>
          <w:rFonts w:ascii="Arial" w:hAnsi="Arial" w:cs="Arial"/>
          <w:sz w:val="24"/>
          <w:szCs w:val="24"/>
        </w:rPr>
        <w:t xml:space="preserve"> fichas técnicas de valoración documental</w:t>
      </w:r>
      <w:r>
        <w:rPr>
          <w:rFonts w:ascii="Arial" w:hAnsi="Arial" w:cs="Arial"/>
          <w:sz w:val="24"/>
          <w:szCs w:val="24"/>
        </w:rPr>
        <w:t xml:space="preserve"> de los trámites producidos en sus unidades administrativas; este pr</w:t>
      </w:r>
      <w:r w:rsidR="004A3891" w:rsidRPr="004A3891">
        <w:rPr>
          <w:rFonts w:ascii="Arial" w:hAnsi="Arial" w:cs="Arial"/>
          <w:sz w:val="24"/>
          <w:szCs w:val="24"/>
        </w:rPr>
        <w:t>oceso</w:t>
      </w:r>
      <w:r>
        <w:rPr>
          <w:rFonts w:ascii="Arial" w:hAnsi="Arial" w:cs="Arial"/>
          <w:sz w:val="24"/>
          <w:szCs w:val="24"/>
        </w:rPr>
        <w:t xml:space="preserve"> administrativo</w:t>
      </w:r>
      <w:r w:rsidR="004A3891" w:rsidRPr="004A3891">
        <w:rPr>
          <w:rFonts w:ascii="Arial" w:hAnsi="Arial" w:cs="Arial"/>
          <w:sz w:val="24"/>
          <w:szCs w:val="24"/>
        </w:rPr>
        <w:t xml:space="preserve"> </w:t>
      </w:r>
      <w:r>
        <w:rPr>
          <w:rFonts w:ascii="Arial" w:hAnsi="Arial" w:cs="Arial"/>
          <w:sz w:val="24"/>
          <w:szCs w:val="24"/>
        </w:rPr>
        <w:t>será aprobado por el Grupo I</w:t>
      </w:r>
      <w:r w:rsidR="004A3891" w:rsidRPr="004A3891">
        <w:rPr>
          <w:rFonts w:ascii="Arial" w:hAnsi="Arial" w:cs="Arial"/>
          <w:sz w:val="24"/>
          <w:szCs w:val="24"/>
        </w:rPr>
        <w:t>nterdisciplinario</w:t>
      </w:r>
      <w:r>
        <w:rPr>
          <w:rFonts w:ascii="Arial" w:hAnsi="Arial" w:cs="Arial"/>
          <w:sz w:val="24"/>
          <w:szCs w:val="24"/>
        </w:rPr>
        <w:t xml:space="preserve"> de Archivos (GIA) mediante la revisión del Cuadro General de Clasificación Archivística</w:t>
      </w:r>
      <w:r w:rsidR="00EF1ED2">
        <w:rPr>
          <w:rFonts w:ascii="Arial" w:hAnsi="Arial" w:cs="Arial"/>
          <w:sz w:val="24"/>
          <w:szCs w:val="24"/>
        </w:rPr>
        <w:t>, consecutivamente</w:t>
      </w:r>
      <w:r>
        <w:rPr>
          <w:rFonts w:ascii="Arial" w:hAnsi="Arial" w:cs="Arial"/>
          <w:sz w:val="24"/>
          <w:szCs w:val="24"/>
        </w:rPr>
        <w:t xml:space="preserve"> se integrará el Catál</w:t>
      </w:r>
      <w:r w:rsidR="00EF1ED2">
        <w:rPr>
          <w:rFonts w:ascii="Arial" w:hAnsi="Arial" w:cs="Arial"/>
          <w:sz w:val="24"/>
          <w:szCs w:val="24"/>
        </w:rPr>
        <w:t>ogo de Disposición Documental</w:t>
      </w:r>
      <w:r w:rsidR="00061B26">
        <w:rPr>
          <w:rFonts w:ascii="Arial" w:hAnsi="Arial" w:cs="Arial"/>
          <w:sz w:val="24"/>
          <w:szCs w:val="24"/>
        </w:rPr>
        <w:t xml:space="preserve"> (CADIDO)</w:t>
      </w:r>
      <w:r w:rsidR="00EF1ED2">
        <w:rPr>
          <w:rFonts w:ascii="Arial" w:hAnsi="Arial" w:cs="Arial"/>
          <w:sz w:val="24"/>
          <w:szCs w:val="24"/>
        </w:rPr>
        <w:t xml:space="preserve"> y se </w:t>
      </w:r>
      <w:r>
        <w:rPr>
          <w:rFonts w:ascii="Arial" w:hAnsi="Arial" w:cs="Arial"/>
          <w:sz w:val="24"/>
          <w:szCs w:val="24"/>
        </w:rPr>
        <w:t xml:space="preserve">elaborará el documento final para su </w:t>
      </w:r>
      <w:r w:rsidR="00EF1ED2">
        <w:rPr>
          <w:rFonts w:ascii="Arial" w:hAnsi="Arial" w:cs="Arial"/>
          <w:sz w:val="24"/>
          <w:szCs w:val="24"/>
        </w:rPr>
        <w:t xml:space="preserve">análisis y </w:t>
      </w:r>
      <w:r>
        <w:rPr>
          <w:rFonts w:ascii="Arial" w:hAnsi="Arial" w:cs="Arial"/>
          <w:sz w:val="24"/>
          <w:szCs w:val="24"/>
        </w:rPr>
        <w:t>aprobación por parte del</w:t>
      </w:r>
      <w:r w:rsidR="00BB14C4" w:rsidRPr="00BB14C4">
        <w:t xml:space="preserve"> </w:t>
      </w:r>
      <w:r w:rsidR="00BB14C4" w:rsidRPr="00BB14C4">
        <w:rPr>
          <w:rFonts w:ascii="Arial" w:hAnsi="Arial" w:cs="Arial"/>
          <w:sz w:val="24"/>
          <w:szCs w:val="24"/>
        </w:rPr>
        <w:t>Grupo Interdisciplinario de Archivos</w:t>
      </w:r>
      <w:r w:rsidR="00BB14C4">
        <w:rPr>
          <w:rFonts w:ascii="Arial" w:hAnsi="Arial" w:cs="Arial"/>
          <w:sz w:val="24"/>
          <w:szCs w:val="24"/>
        </w:rPr>
        <w:t xml:space="preserve"> (</w:t>
      </w:r>
      <w:r>
        <w:rPr>
          <w:rFonts w:ascii="Arial" w:hAnsi="Arial" w:cs="Arial"/>
          <w:sz w:val="24"/>
          <w:szCs w:val="24"/>
        </w:rPr>
        <w:t>GIA</w:t>
      </w:r>
      <w:r w:rsidR="00BB14C4">
        <w:rPr>
          <w:rFonts w:ascii="Arial" w:hAnsi="Arial" w:cs="Arial"/>
          <w:sz w:val="24"/>
          <w:szCs w:val="24"/>
        </w:rPr>
        <w:t>)</w:t>
      </w:r>
      <w:r w:rsidR="00EF1ED2">
        <w:rPr>
          <w:rFonts w:ascii="Arial" w:hAnsi="Arial" w:cs="Arial"/>
          <w:sz w:val="24"/>
          <w:szCs w:val="24"/>
        </w:rPr>
        <w:t xml:space="preserve">. Finalmente, toda la documentación se presentará al </w:t>
      </w:r>
      <w:r w:rsidR="008E702C" w:rsidRPr="008E702C">
        <w:rPr>
          <w:rFonts w:ascii="Arial" w:hAnsi="Arial" w:cs="Arial"/>
          <w:sz w:val="24"/>
          <w:szCs w:val="24"/>
        </w:rPr>
        <w:t xml:space="preserve">Archivo General del Estado </w:t>
      </w:r>
      <w:r w:rsidR="008E702C">
        <w:rPr>
          <w:rFonts w:ascii="Arial" w:hAnsi="Arial" w:cs="Arial"/>
          <w:sz w:val="24"/>
          <w:szCs w:val="24"/>
        </w:rPr>
        <w:t>(</w:t>
      </w:r>
      <w:r w:rsidR="00EF1ED2">
        <w:rPr>
          <w:rFonts w:ascii="Arial" w:hAnsi="Arial" w:cs="Arial"/>
          <w:sz w:val="24"/>
          <w:szCs w:val="24"/>
        </w:rPr>
        <w:t>AGE</w:t>
      </w:r>
      <w:r w:rsidR="008E702C">
        <w:rPr>
          <w:rFonts w:ascii="Arial" w:hAnsi="Arial" w:cs="Arial"/>
          <w:sz w:val="24"/>
          <w:szCs w:val="24"/>
        </w:rPr>
        <w:t>)</w:t>
      </w:r>
      <w:r w:rsidR="00EF1ED2">
        <w:rPr>
          <w:rFonts w:ascii="Arial" w:hAnsi="Arial" w:cs="Arial"/>
          <w:sz w:val="24"/>
          <w:szCs w:val="24"/>
        </w:rPr>
        <w:t xml:space="preserve"> a fin de obtener el registro y dictamen de validación de los Instrumentos de Control Archivísticos para integrar después la Guía de Archivo Documental.</w:t>
      </w:r>
    </w:p>
    <w:p w:rsidR="00A605DE" w:rsidRPr="004A3891" w:rsidRDefault="00A605DE" w:rsidP="004A3891">
      <w:pPr>
        <w:spacing w:after="0" w:line="240" w:lineRule="auto"/>
        <w:jc w:val="both"/>
        <w:rPr>
          <w:rFonts w:ascii="Arial" w:hAnsi="Arial" w:cs="Arial"/>
          <w:sz w:val="24"/>
          <w:szCs w:val="24"/>
        </w:rPr>
      </w:pPr>
    </w:p>
    <w:p w:rsidR="004A3891" w:rsidRDefault="00061B26" w:rsidP="004A3891">
      <w:pPr>
        <w:spacing w:after="0" w:line="240" w:lineRule="auto"/>
        <w:jc w:val="both"/>
        <w:rPr>
          <w:rFonts w:ascii="Arial" w:hAnsi="Arial" w:cs="Arial"/>
          <w:b/>
          <w:color w:val="1F4E79" w:themeColor="accent1" w:themeShade="80"/>
          <w:sz w:val="24"/>
          <w:szCs w:val="24"/>
        </w:rPr>
      </w:pPr>
      <w:r>
        <w:rPr>
          <w:rFonts w:ascii="Arial" w:hAnsi="Arial" w:cs="Arial"/>
          <w:b/>
          <w:color w:val="1F4E79" w:themeColor="accent1" w:themeShade="80"/>
          <w:sz w:val="24"/>
          <w:szCs w:val="24"/>
        </w:rPr>
        <w:t>I.IV.</w:t>
      </w:r>
      <w:r w:rsidR="00EF1ED2">
        <w:rPr>
          <w:rFonts w:ascii="Arial" w:hAnsi="Arial" w:cs="Arial"/>
          <w:b/>
          <w:color w:val="1F4E79" w:themeColor="accent1" w:themeShade="80"/>
          <w:sz w:val="24"/>
          <w:szCs w:val="24"/>
        </w:rPr>
        <w:t>1</w:t>
      </w:r>
      <w:r w:rsidR="00EF1ED2" w:rsidRPr="00EF1ED2">
        <w:rPr>
          <w:rFonts w:ascii="Arial" w:hAnsi="Arial" w:cs="Arial"/>
          <w:b/>
          <w:color w:val="1F4E79" w:themeColor="accent1" w:themeShade="80"/>
          <w:sz w:val="24"/>
          <w:szCs w:val="24"/>
        </w:rPr>
        <w:t xml:space="preserve"> </w:t>
      </w:r>
      <w:r w:rsidR="004A3891" w:rsidRPr="00EF1ED2">
        <w:rPr>
          <w:rFonts w:ascii="Arial" w:hAnsi="Arial" w:cs="Arial"/>
          <w:b/>
          <w:color w:val="1F4E79" w:themeColor="accent1" w:themeShade="80"/>
          <w:sz w:val="24"/>
          <w:szCs w:val="24"/>
        </w:rPr>
        <w:t>Requisitos</w:t>
      </w:r>
    </w:p>
    <w:p w:rsidR="00EF1ED2" w:rsidRPr="00EF1ED2" w:rsidRDefault="00EF1ED2" w:rsidP="004A3891">
      <w:pPr>
        <w:spacing w:after="0" w:line="240" w:lineRule="auto"/>
        <w:jc w:val="both"/>
        <w:rPr>
          <w:rFonts w:ascii="Arial" w:hAnsi="Arial" w:cs="Arial"/>
          <w:b/>
          <w:color w:val="1F4E79" w:themeColor="accent1" w:themeShade="80"/>
          <w:sz w:val="24"/>
          <w:szCs w:val="24"/>
        </w:rPr>
      </w:pPr>
    </w:p>
    <w:p w:rsidR="004A3891" w:rsidRPr="004A3891" w:rsidRDefault="004A3891" w:rsidP="004A3891">
      <w:pPr>
        <w:spacing w:after="0" w:line="240" w:lineRule="auto"/>
        <w:jc w:val="both"/>
        <w:rPr>
          <w:rFonts w:ascii="Arial" w:hAnsi="Arial" w:cs="Arial"/>
          <w:sz w:val="24"/>
          <w:szCs w:val="24"/>
        </w:rPr>
      </w:pPr>
      <w:r w:rsidRPr="004A3891">
        <w:rPr>
          <w:rFonts w:ascii="Arial" w:hAnsi="Arial" w:cs="Arial"/>
          <w:sz w:val="24"/>
          <w:szCs w:val="24"/>
        </w:rPr>
        <w:t>Bajo la c</w:t>
      </w:r>
      <w:r w:rsidR="00EF1ED2">
        <w:rPr>
          <w:rFonts w:ascii="Arial" w:hAnsi="Arial" w:cs="Arial"/>
          <w:sz w:val="24"/>
          <w:szCs w:val="24"/>
        </w:rPr>
        <w:t>oordinación de la Dirección de Archivo M</w:t>
      </w:r>
      <w:r w:rsidRPr="004A3891">
        <w:rPr>
          <w:rFonts w:ascii="Arial" w:hAnsi="Arial" w:cs="Arial"/>
          <w:sz w:val="24"/>
          <w:szCs w:val="24"/>
        </w:rPr>
        <w:t>unicipal</w:t>
      </w:r>
      <w:r w:rsidR="00EF1ED2">
        <w:rPr>
          <w:rFonts w:ascii="Arial" w:hAnsi="Arial" w:cs="Arial"/>
          <w:sz w:val="24"/>
          <w:szCs w:val="24"/>
        </w:rPr>
        <w:t>, se trabajará con los R</w:t>
      </w:r>
      <w:r w:rsidRPr="004A3891">
        <w:rPr>
          <w:rFonts w:ascii="Arial" w:hAnsi="Arial" w:cs="Arial"/>
          <w:sz w:val="24"/>
          <w:szCs w:val="24"/>
        </w:rPr>
        <w:t xml:space="preserve">esponsables </w:t>
      </w:r>
      <w:r w:rsidR="00061B26">
        <w:rPr>
          <w:rFonts w:ascii="Arial" w:hAnsi="Arial" w:cs="Arial"/>
          <w:sz w:val="24"/>
          <w:szCs w:val="24"/>
        </w:rPr>
        <w:t xml:space="preserve">Archivo de Trámite (RAT) </w:t>
      </w:r>
      <w:r w:rsidR="00EF1ED2">
        <w:rPr>
          <w:rFonts w:ascii="Arial" w:hAnsi="Arial" w:cs="Arial"/>
          <w:sz w:val="24"/>
          <w:szCs w:val="24"/>
        </w:rPr>
        <w:t>y de concentración para analizar las fichas técnicas</w:t>
      </w:r>
      <w:r w:rsidRPr="004A3891">
        <w:rPr>
          <w:rFonts w:ascii="Arial" w:hAnsi="Arial" w:cs="Arial"/>
          <w:sz w:val="24"/>
          <w:szCs w:val="24"/>
        </w:rPr>
        <w:t xml:space="preserve"> de valoración documental validadas </w:t>
      </w:r>
      <w:r w:rsidR="00EF1ED2">
        <w:rPr>
          <w:rFonts w:ascii="Arial" w:hAnsi="Arial" w:cs="Arial"/>
          <w:sz w:val="24"/>
          <w:szCs w:val="24"/>
        </w:rPr>
        <w:t xml:space="preserve">y </w:t>
      </w:r>
      <w:r w:rsidRPr="004A3891">
        <w:rPr>
          <w:rFonts w:ascii="Arial" w:hAnsi="Arial" w:cs="Arial"/>
          <w:sz w:val="24"/>
          <w:szCs w:val="24"/>
        </w:rPr>
        <w:t>se procederá con la integración</w:t>
      </w:r>
      <w:r w:rsidR="00EF1ED2">
        <w:rPr>
          <w:rFonts w:ascii="Arial" w:hAnsi="Arial" w:cs="Arial"/>
          <w:sz w:val="24"/>
          <w:szCs w:val="24"/>
        </w:rPr>
        <w:t xml:space="preserve"> de los I</w:t>
      </w:r>
      <w:r w:rsidRPr="004A3891">
        <w:rPr>
          <w:rFonts w:ascii="Arial" w:hAnsi="Arial" w:cs="Arial"/>
          <w:sz w:val="24"/>
          <w:szCs w:val="24"/>
        </w:rPr>
        <w:t xml:space="preserve">nstrumentos </w:t>
      </w:r>
      <w:r w:rsidR="00EF1ED2">
        <w:rPr>
          <w:rFonts w:ascii="Arial" w:hAnsi="Arial" w:cs="Arial"/>
          <w:sz w:val="24"/>
          <w:szCs w:val="24"/>
        </w:rPr>
        <w:t>de Control y de Consulta A</w:t>
      </w:r>
      <w:r w:rsidRPr="004A3891">
        <w:rPr>
          <w:rFonts w:ascii="Arial" w:hAnsi="Arial" w:cs="Arial"/>
          <w:sz w:val="24"/>
          <w:szCs w:val="24"/>
        </w:rPr>
        <w:t>rchivísticos.</w:t>
      </w:r>
    </w:p>
    <w:p w:rsidR="004A3891" w:rsidRPr="004A3891" w:rsidRDefault="004A3891" w:rsidP="004A3891">
      <w:pPr>
        <w:spacing w:after="0" w:line="240" w:lineRule="auto"/>
        <w:jc w:val="both"/>
        <w:rPr>
          <w:rFonts w:ascii="Arial" w:hAnsi="Arial" w:cs="Arial"/>
          <w:sz w:val="24"/>
          <w:szCs w:val="24"/>
        </w:rPr>
      </w:pPr>
    </w:p>
    <w:p w:rsidR="004A3891" w:rsidRDefault="00061B26" w:rsidP="004A3891">
      <w:pPr>
        <w:spacing w:after="0" w:line="240" w:lineRule="auto"/>
        <w:jc w:val="both"/>
        <w:rPr>
          <w:rFonts w:ascii="Arial" w:hAnsi="Arial" w:cs="Arial"/>
          <w:b/>
          <w:color w:val="1F4E79" w:themeColor="accent1" w:themeShade="80"/>
          <w:sz w:val="24"/>
          <w:szCs w:val="24"/>
        </w:rPr>
      </w:pPr>
      <w:r>
        <w:rPr>
          <w:rFonts w:ascii="Arial" w:hAnsi="Arial" w:cs="Arial"/>
          <w:b/>
          <w:color w:val="1F4E79" w:themeColor="accent1" w:themeShade="80"/>
          <w:sz w:val="24"/>
          <w:szCs w:val="24"/>
        </w:rPr>
        <w:t>I.IV</w:t>
      </w:r>
      <w:r w:rsidR="00EF1ED2" w:rsidRPr="00EF1ED2">
        <w:rPr>
          <w:rFonts w:ascii="Arial" w:hAnsi="Arial" w:cs="Arial"/>
          <w:b/>
          <w:color w:val="1F4E79" w:themeColor="accent1" w:themeShade="80"/>
          <w:sz w:val="24"/>
          <w:szCs w:val="24"/>
        </w:rPr>
        <w:t xml:space="preserve">.2 </w:t>
      </w:r>
      <w:r w:rsidR="004A3891" w:rsidRPr="00EF1ED2">
        <w:rPr>
          <w:rFonts w:ascii="Arial" w:hAnsi="Arial" w:cs="Arial"/>
          <w:b/>
          <w:color w:val="1F4E79" w:themeColor="accent1" w:themeShade="80"/>
          <w:sz w:val="24"/>
          <w:szCs w:val="24"/>
        </w:rPr>
        <w:t>Alcances</w:t>
      </w:r>
    </w:p>
    <w:p w:rsidR="00EF1ED2" w:rsidRPr="00EF1ED2" w:rsidRDefault="00EF1ED2" w:rsidP="004A3891">
      <w:pPr>
        <w:spacing w:after="0" w:line="240" w:lineRule="auto"/>
        <w:jc w:val="both"/>
        <w:rPr>
          <w:rFonts w:ascii="Arial" w:hAnsi="Arial" w:cs="Arial"/>
          <w:b/>
          <w:color w:val="1F4E79" w:themeColor="accent1" w:themeShade="80"/>
          <w:sz w:val="24"/>
          <w:szCs w:val="24"/>
        </w:rPr>
      </w:pPr>
    </w:p>
    <w:p w:rsidR="004A3891" w:rsidRPr="00EF1ED2" w:rsidRDefault="004A3891" w:rsidP="00EF1ED2">
      <w:pPr>
        <w:pStyle w:val="Prrafodelista"/>
        <w:numPr>
          <w:ilvl w:val="0"/>
          <w:numId w:val="12"/>
        </w:numPr>
        <w:spacing w:after="0" w:line="240" w:lineRule="auto"/>
        <w:jc w:val="both"/>
        <w:rPr>
          <w:rFonts w:ascii="Arial" w:hAnsi="Arial" w:cs="Arial"/>
          <w:sz w:val="24"/>
          <w:szCs w:val="24"/>
        </w:rPr>
      </w:pPr>
      <w:r w:rsidRPr="00EF1ED2">
        <w:rPr>
          <w:rFonts w:ascii="Arial" w:hAnsi="Arial" w:cs="Arial"/>
          <w:sz w:val="24"/>
          <w:szCs w:val="24"/>
        </w:rPr>
        <w:t xml:space="preserve">Elaboración y validación de los </w:t>
      </w:r>
      <w:r w:rsidR="00EF1ED2" w:rsidRPr="00EF1ED2">
        <w:rPr>
          <w:rFonts w:ascii="Arial" w:hAnsi="Arial" w:cs="Arial"/>
          <w:sz w:val="24"/>
          <w:szCs w:val="24"/>
        </w:rPr>
        <w:t>Instrumentos de Control y de Consulta Archivísticos</w:t>
      </w:r>
      <w:r w:rsidRPr="00EF1ED2">
        <w:rPr>
          <w:rFonts w:ascii="Arial" w:hAnsi="Arial" w:cs="Arial"/>
          <w:sz w:val="24"/>
          <w:szCs w:val="24"/>
        </w:rPr>
        <w:t>.</w:t>
      </w:r>
    </w:p>
    <w:p w:rsidR="004A3891" w:rsidRPr="00EF1ED2" w:rsidRDefault="004A3891" w:rsidP="00EF1ED2">
      <w:pPr>
        <w:pStyle w:val="Prrafodelista"/>
        <w:numPr>
          <w:ilvl w:val="0"/>
          <w:numId w:val="12"/>
        </w:numPr>
        <w:spacing w:after="0" w:line="240" w:lineRule="auto"/>
        <w:jc w:val="both"/>
        <w:rPr>
          <w:rFonts w:ascii="Arial" w:hAnsi="Arial" w:cs="Arial"/>
          <w:sz w:val="24"/>
          <w:szCs w:val="24"/>
        </w:rPr>
      </w:pPr>
      <w:r w:rsidRPr="00EF1ED2">
        <w:rPr>
          <w:rFonts w:ascii="Arial" w:hAnsi="Arial" w:cs="Arial"/>
          <w:sz w:val="24"/>
          <w:szCs w:val="24"/>
        </w:rPr>
        <w:t>Organización y clasificación de expedientes en los archivos de concentración e histórico.</w:t>
      </w:r>
    </w:p>
    <w:p w:rsidR="004A3891" w:rsidRPr="004A3891" w:rsidRDefault="004A3891" w:rsidP="004A3891">
      <w:pPr>
        <w:spacing w:after="0" w:line="240" w:lineRule="auto"/>
        <w:jc w:val="both"/>
        <w:rPr>
          <w:rFonts w:ascii="Arial" w:hAnsi="Arial" w:cs="Arial"/>
          <w:sz w:val="24"/>
          <w:szCs w:val="24"/>
        </w:rPr>
      </w:pPr>
    </w:p>
    <w:p w:rsidR="004A3891" w:rsidRDefault="00061B26" w:rsidP="004A3891">
      <w:pPr>
        <w:spacing w:after="0" w:line="240" w:lineRule="auto"/>
        <w:jc w:val="both"/>
        <w:rPr>
          <w:rFonts w:ascii="Arial" w:hAnsi="Arial" w:cs="Arial"/>
          <w:b/>
          <w:color w:val="1F4E79" w:themeColor="accent1" w:themeShade="80"/>
          <w:sz w:val="24"/>
          <w:szCs w:val="24"/>
        </w:rPr>
      </w:pPr>
      <w:r>
        <w:rPr>
          <w:rFonts w:ascii="Arial" w:hAnsi="Arial" w:cs="Arial"/>
          <w:b/>
          <w:color w:val="1F4E79" w:themeColor="accent1" w:themeShade="80"/>
          <w:sz w:val="24"/>
          <w:szCs w:val="24"/>
        </w:rPr>
        <w:t>I.IV</w:t>
      </w:r>
      <w:r w:rsidR="00EF1ED2" w:rsidRPr="00EF1ED2">
        <w:rPr>
          <w:rFonts w:ascii="Arial" w:hAnsi="Arial" w:cs="Arial"/>
          <w:b/>
          <w:color w:val="1F4E79" w:themeColor="accent1" w:themeShade="80"/>
          <w:sz w:val="24"/>
          <w:szCs w:val="24"/>
        </w:rPr>
        <w:t xml:space="preserve">.3 </w:t>
      </w:r>
      <w:r w:rsidR="004A3891" w:rsidRPr="00EF1ED2">
        <w:rPr>
          <w:rFonts w:ascii="Arial" w:hAnsi="Arial" w:cs="Arial"/>
          <w:b/>
          <w:color w:val="1F4E79" w:themeColor="accent1" w:themeShade="80"/>
          <w:sz w:val="24"/>
          <w:szCs w:val="24"/>
        </w:rPr>
        <w:t>Entregables</w:t>
      </w:r>
    </w:p>
    <w:p w:rsidR="00EF1ED2" w:rsidRPr="00EF1ED2" w:rsidRDefault="00EF1ED2" w:rsidP="004A3891">
      <w:pPr>
        <w:spacing w:after="0" w:line="240" w:lineRule="auto"/>
        <w:jc w:val="both"/>
        <w:rPr>
          <w:rFonts w:ascii="Arial" w:hAnsi="Arial" w:cs="Arial"/>
          <w:b/>
          <w:color w:val="1F4E79" w:themeColor="accent1" w:themeShade="80"/>
          <w:sz w:val="24"/>
          <w:szCs w:val="24"/>
        </w:rPr>
      </w:pPr>
    </w:p>
    <w:p w:rsidR="004A3891" w:rsidRPr="00EF1ED2" w:rsidRDefault="004A3891" w:rsidP="00EF1ED2">
      <w:pPr>
        <w:pStyle w:val="Prrafodelista"/>
        <w:numPr>
          <w:ilvl w:val="0"/>
          <w:numId w:val="13"/>
        </w:numPr>
        <w:spacing w:after="0" w:line="240" w:lineRule="auto"/>
        <w:jc w:val="both"/>
        <w:rPr>
          <w:rFonts w:ascii="Arial" w:hAnsi="Arial" w:cs="Arial"/>
          <w:sz w:val="24"/>
          <w:szCs w:val="24"/>
        </w:rPr>
      </w:pPr>
      <w:r w:rsidRPr="00EF1ED2">
        <w:rPr>
          <w:rFonts w:ascii="Arial" w:hAnsi="Arial" w:cs="Arial"/>
          <w:sz w:val="24"/>
          <w:szCs w:val="24"/>
        </w:rPr>
        <w:t>Nombramientos de los responsables de archivo.</w:t>
      </w:r>
    </w:p>
    <w:p w:rsidR="004A3891" w:rsidRPr="00EF1ED2" w:rsidRDefault="004A3891" w:rsidP="00EF1ED2">
      <w:pPr>
        <w:pStyle w:val="Prrafodelista"/>
        <w:numPr>
          <w:ilvl w:val="0"/>
          <w:numId w:val="13"/>
        </w:numPr>
        <w:spacing w:after="0" w:line="240" w:lineRule="auto"/>
        <w:jc w:val="both"/>
        <w:rPr>
          <w:rFonts w:ascii="Arial" w:hAnsi="Arial" w:cs="Arial"/>
          <w:sz w:val="24"/>
          <w:szCs w:val="24"/>
        </w:rPr>
      </w:pPr>
      <w:r w:rsidRPr="00EF1ED2">
        <w:rPr>
          <w:rFonts w:ascii="Arial" w:hAnsi="Arial" w:cs="Arial"/>
          <w:sz w:val="24"/>
          <w:szCs w:val="24"/>
        </w:rPr>
        <w:t>Acta del establecimiento del Sistema Institucional de Archivos.</w:t>
      </w:r>
    </w:p>
    <w:p w:rsidR="004A3891" w:rsidRPr="00EF1ED2" w:rsidRDefault="004A3891" w:rsidP="00EF1ED2">
      <w:pPr>
        <w:pStyle w:val="Prrafodelista"/>
        <w:numPr>
          <w:ilvl w:val="0"/>
          <w:numId w:val="13"/>
        </w:numPr>
        <w:spacing w:after="0" w:line="240" w:lineRule="auto"/>
        <w:jc w:val="both"/>
        <w:rPr>
          <w:rFonts w:ascii="Arial" w:hAnsi="Arial" w:cs="Arial"/>
          <w:sz w:val="24"/>
          <w:szCs w:val="24"/>
        </w:rPr>
      </w:pPr>
      <w:r w:rsidRPr="00EF1ED2">
        <w:rPr>
          <w:rFonts w:ascii="Arial" w:hAnsi="Arial" w:cs="Arial"/>
          <w:sz w:val="24"/>
          <w:szCs w:val="24"/>
        </w:rPr>
        <w:t>Acta del establecimiento del Grupo Interdisciplinario.</w:t>
      </w:r>
    </w:p>
    <w:p w:rsidR="004A3891" w:rsidRPr="00EF1ED2" w:rsidRDefault="004A3891" w:rsidP="00EF1ED2">
      <w:pPr>
        <w:pStyle w:val="Prrafodelista"/>
        <w:numPr>
          <w:ilvl w:val="0"/>
          <w:numId w:val="13"/>
        </w:numPr>
        <w:spacing w:after="0" w:line="240" w:lineRule="auto"/>
        <w:jc w:val="both"/>
        <w:rPr>
          <w:rFonts w:ascii="Arial" w:hAnsi="Arial" w:cs="Arial"/>
          <w:sz w:val="24"/>
          <w:szCs w:val="24"/>
        </w:rPr>
      </w:pPr>
      <w:r w:rsidRPr="00EF1ED2">
        <w:rPr>
          <w:rFonts w:ascii="Arial" w:hAnsi="Arial" w:cs="Arial"/>
          <w:sz w:val="24"/>
          <w:szCs w:val="24"/>
        </w:rPr>
        <w:t xml:space="preserve">Fichas </w:t>
      </w:r>
      <w:r w:rsidR="00EF1ED2">
        <w:rPr>
          <w:rFonts w:ascii="Arial" w:hAnsi="Arial" w:cs="Arial"/>
          <w:sz w:val="24"/>
          <w:szCs w:val="24"/>
        </w:rPr>
        <w:t>Técnicas de V</w:t>
      </w:r>
      <w:r w:rsidRPr="00EF1ED2">
        <w:rPr>
          <w:rFonts w:ascii="Arial" w:hAnsi="Arial" w:cs="Arial"/>
          <w:sz w:val="24"/>
          <w:szCs w:val="24"/>
        </w:rPr>
        <w:t>aloración</w:t>
      </w:r>
      <w:r w:rsidR="00EF1ED2">
        <w:rPr>
          <w:rFonts w:ascii="Arial" w:hAnsi="Arial" w:cs="Arial"/>
          <w:sz w:val="24"/>
          <w:szCs w:val="24"/>
        </w:rPr>
        <w:t xml:space="preserve"> Documental</w:t>
      </w:r>
      <w:r w:rsidRPr="00EF1ED2">
        <w:rPr>
          <w:rFonts w:ascii="Arial" w:hAnsi="Arial" w:cs="Arial"/>
          <w:sz w:val="24"/>
          <w:szCs w:val="24"/>
        </w:rPr>
        <w:t xml:space="preserve">. </w:t>
      </w:r>
    </w:p>
    <w:p w:rsidR="004A3891" w:rsidRPr="00EF1ED2" w:rsidRDefault="004A3891" w:rsidP="00EF1ED2">
      <w:pPr>
        <w:pStyle w:val="Prrafodelista"/>
        <w:numPr>
          <w:ilvl w:val="0"/>
          <w:numId w:val="13"/>
        </w:numPr>
        <w:spacing w:after="0" w:line="240" w:lineRule="auto"/>
        <w:jc w:val="both"/>
        <w:rPr>
          <w:rFonts w:ascii="Arial" w:hAnsi="Arial" w:cs="Arial"/>
          <w:sz w:val="24"/>
          <w:szCs w:val="24"/>
        </w:rPr>
      </w:pPr>
      <w:r w:rsidRPr="00EF1ED2">
        <w:rPr>
          <w:rFonts w:ascii="Arial" w:hAnsi="Arial" w:cs="Arial"/>
          <w:sz w:val="24"/>
          <w:szCs w:val="24"/>
        </w:rPr>
        <w:t>Cuadro General de Clasificación Archivística.</w:t>
      </w:r>
    </w:p>
    <w:p w:rsidR="004A3891" w:rsidRPr="00EF1ED2" w:rsidRDefault="004A3891" w:rsidP="00EF1ED2">
      <w:pPr>
        <w:pStyle w:val="Prrafodelista"/>
        <w:numPr>
          <w:ilvl w:val="0"/>
          <w:numId w:val="13"/>
        </w:numPr>
        <w:spacing w:after="0" w:line="240" w:lineRule="auto"/>
        <w:jc w:val="both"/>
        <w:rPr>
          <w:rFonts w:ascii="Arial" w:hAnsi="Arial" w:cs="Arial"/>
          <w:sz w:val="24"/>
          <w:szCs w:val="24"/>
        </w:rPr>
      </w:pPr>
      <w:r w:rsidRPr="00EF1ED2">
        <w:rPr>
          <w:rFonts w:ascii="Arial" w:hAnsi="Arial" w:cs="Arial"/>
          <w:sz w:val="24"/>
          <w:szCs w:val="24"/>
        </w:rPr>
        <w:t>Catálogo de Disposición Documental (CADIDO)</w:t>
      </w:r>
    </w:p>
    <w:p w:rsidR="004A3891" w:rsidRPr="004A3891" w:rsidRDefault="004A3891" w:rsidP="004A3891">
      <w:pPr>
        <w:spacing w:after="0" w:line="240" w:lineRule="auto"/>
        <w:jc w:val="both"/>
        <w:rPr>
          <w:rFonts w:ascii="Arial" w:hAnsi="Arial" w:cs="Arial"/>
          <w:sz w:val="24"/>
          <w:szCs w:val="24"/>
        </w:rPr>
      </w:pPr>
    </w:p>
    <w:p w:rsidR="00EF1ED2" w:rsidRDefault="00EF1ED2">
      <w:pPr>
        <w:rPr>
          <w:rFonts w:ascii="Arial" w:hAnsi="Arial" w:cs="Arial"/>
          <w:b/>
          <w:color w:val="1F4E79" w:themeColor="accent1" w:themeShade="80"/>
          <w:sz w:val="24"/>
          <w:szCs w:val="24"/>
        </w:rPr>
      </w:pPr>
      <w:r>
        <w:rPr>
          <w:rFonts w:ascii="Arial" w:hAnsi="Arial" w:cs="Arial"/>
          <w:b/>
          <w:color w:val="1F4E79" w:themeColor="accent1" w:themeShade="80"/>
          <w:sz w:val="24"/>
          <w:szCs w:val="24"/>
        </w:rPr>
        <w:br w:type="page"/>
      </w:r>
    </w:p>
    <w:p w:rsidR="004A3891" w:rsidRPr="00EF1ED2" w:rsidRDefault="00061B26" w:rsidP="004A3891">
      <w:pPr>
        <w:spacing w:after="0" w:line="240" w:lineRule="auto"/>
        <w:jc w:val="both"/>
        <w:rPr>
          <w:rFonts w:ascii="Arial" w:hAnsi="Arial" w:cs="Arial"/>
          <w:b/>
          <w:color w:val="1F4E79" w:themeColor="accent1" w:themeShade="80"/>
          <w:sz w:val="24"/>
          <w:szCs w:val="24"/>
        </w:rPr>
      </w:pPr>
      <w:r>
        <w:rPr>
          <w:rFonts w:ascii="Arial" w:hAnsi="Arial" w:cs="Arial"/>
          <w:b/>
          <w:color w:val="1F4E79" w:themeColor="accent1" w:themeShade="80"/>
          <w:sz w:val="24"/>
          <w:szCs w:val="24"/>
        </w:rPr>
        <w:lastRenderedPageBreak/>
        <w:t>I.IV</w:t>
      </w:r>
      <w:r w:rsidR="00EF1ED2" w:rsidRPr="00EF1ED2">
        <w:rPr>
          <w:rFonts w:ascii="Arial" w:hAnsi="Arial" w:cs="Arial"/>
          <w:b/>
          <w:color w:val="1F4E79" w:themeColor="accent1" w:themeShade="80"/>
          <w:sz w:val="24"/>
          <w:szCs w:val="24"/>
        </w:rPr>
        <w:t xml:space="preserve">.4 </w:t>
      </w:r>
      <w:r w:rsidR="004A3891" w:rsidRPr="00EF1ED2">
        <w:rPr>
          <w:rFonts w:ascii="Arial" w:hAnsi="Arial" w:cs="Arial"/>
          <w:b/>
          <w:color w:val="1F4E79" w:themeColor="accent1" w:themeShade="80"/>
          <w:sz w:val="24"/>
          <w:szCs w:val="24"/>
        </w:rPr>
        <w:t>Actividades</w:t>
      </w:r>
    </w:p>
    <w:p w:rsidR="004A3891" w:rsidRPr="004A3891" w:rsidRDefault="004A3891" w:rsidP="004A3891">
      <w:pPr>
        <w:spacing w:after="0" w:line="240" w:lineRule="auto"/>
        <w:jc w:val="both"/>
        <w:rPr>
          <w:rFonts w:ascii="Arial" w:hAnsi="Arial" w:cs="Arial"/>
          <w:sz w:val="24"/>
          <w:szCs w:val="24"/>
        </w:rPr>
      </w:pPr>
    </w:p>
    <w:p w:rsidR="004A3891" w:rsidRPr="00EF1ED2" w:rsidRDefault="004A3891" w:rsidP="00EF1ED2">
      <w:pPr>
        <w:pStyle w:val="Prrafodelista"/>
        <w:numPr>
          <w:ilvl w:val="0"/>
          <w:numId w:val="14"/>
        </w:numPr>
        <w:spacing w:after="0" w:line="240" w:lineRule="auto"/>
        <w:jc w:val="both"/>
        <w:rPr>
          <w:rFonts w:ascii="Arial" w:hAnsi="Arial" w:cs="Arial"/>
          <w:sz w:val="24"/>
          <w:szCs w:val="24"/>
        </w:rPr>
      </w:pPr>
      <w:r w:rsidRPr="00EF1ED2">
        <w:rPr>
          <w:rFonts w:ascii="Arial" w:hAnsi="Arial" w:cs="Arial"/>
          <w:sz w:val="24"/>
          <w:szCs w:val="24"/>
        </w:rPr>
        <w:t xml:space="preserve">Brindar capacitación continua en materia de archivos al personal de las diferentes áreas del ayuntamiento. </w:t>
      </w:r>
    </w:p>
    <w:p w:rsidR="004A3891" w:rsidRPr="00EF1ED2" w:rsidRDefault="00EF1ED2" w:rsidP="00EF1ED2">
      <w:pPr>
        <w:pStyle w:val="Prrafodelista"/>
        <w:numPr>
          <w:ilvl w:val="0"/>
          <w:numId w:val="14"/>
        </w:numPr>
        <w:spacing w:after="0" w:line="240" w:lineRule="auto"/>
        <w:jc w:val="both"/>
        <w:rPr>
          <w:rFonts w:ascii="Arial" w:hAnsi="Arial" w:cs="Arial"/>
          <w:sz w:val="24"/>
          <w:szCs w:val="24"/>
        </w:rPr>
      </w:pPr>
      <w:r>
        <w:rPr>
          <w:rFonts w:ascii="Arial" w:hAnsi="Arial" w:cs="Arial"/>
          <w:sz w:val="24"/>
          <w:szCs w:val="24"/>
        </w:rPr>
        <w:t>Asesorar a Responsables de Archivo de T</w:t>
      </w:r>
      <w:r w:rsidR="004A3891" w:rsidRPr="00EF1ED2">
        <w:rPr>
          <w:rFonts w:ascii="Arial" w:hAnsi="Arial" w:cs="Arial"/>
          <w:sz w:val="24"/>
          <w:szCs w:val="24"/>
        </w:rPr>
        <w:t>rámite y a</w:t>
      </w:r>
      <w:r w:rsidR="00061B26">
        <w:rPr>
          <w:rFonts w:ascii="Arial" w:hAnsi="Arial" w:cs="Arial"/>
          <w:sz w:val="24"/>
          <w:szCs w:val="24"/>
        </w:rPr>
        <w:t>l</w:t>
      </w:r>
      <w:r w:rsidR="004A3891" w:rsidRPr="00EF1ED2">
        <w:rPr>
          <w:rFonts w:ascii="Arial" w:hAnsi="Arial" w:cs="Arial"/>
          <w:sz w:val="24"/>
          <w:szCs w:val="24"/>
        </w:rPr>
        <w:t xml:space="preserve"> personal de las áreas para definir series y registrar las fichas técnicas de valoración documental. </w:t>
      </w:r>
    </w:p>
    <w:p w:rsidR="00EF1ED2" w:rsidRDefault="00EF1ED2" w:rsidP="00EF1ED2">
      <w:pPr>
        <w:pStyle w:val="Prrafodelista"/>
        <w:numPr>
          <w:ilvl w:val="0"/>
          <w:numId w:val="14"/>
        </w:numPr>
        <w:spacing w:after="0" w:line="240" w:lineRule="auto"/>
        <w:jc w:val="both"/>
        <w:rPr>
          <w:rFonts w:ascii="Arial" w:hAnsi="Arial" w:cs="Arial"/>
          <w:sz w:val="24"/>
          <w:szCs w:val="24"/>
        </w:rPr>
      </w:pPr>
      <w:r>
        <w:rPr>
          <w:rFonts w:ascii="Arial" w:hAnsi="Arial" w:cs="Arial"/>
          <w:sz w:val="24"/>
          <w:szCs w:val="24"/>
        </w:rPr>
        <w:t>Elaborar</w:t>
      </w:r>
      <w:r w:rsidR="004A3891" w:rsidRPr="00EF1ED2">
        <w:rPr>
          <w:rFonts w:ascii="Arial" w:hAnsi="Arial" w:cs="Arial"/>
          <w:sz w:val="24"/>
          <w:szCs w:val="24"/>
        </w:rPr>
        <w:t xml:space="preserve"> de los Instrumentos Control Archivístico</w:t>
      </w:r>
      <w:r>
        <w:rPr>
          <w:rFonts w:ascii="Arial" w:hAnsi="Arial" w:cs="Arial"/>
          <w:sz w:val="24"/>
          <w:szCs w:val="24"/>
        </w:rPr>
        <w:t xml:space="preserve"> y gestionar su dictaminación</w:t>
      </w:r>
      <w:r w:rsidR="004A3891" w:rsidRPr="00EF1ED2">
        <w:rPr>
          <w:rFonts w:ascii="Arial" w:hAnsi="Arial" w:cs="Arial"/>
          <w:sz w:val="24"/>
          <w:szCs w:val="24"/>
        </w:rPr>
        <w:t>.</w:t>
      </w:r>
    </w:p>
    <w:p w:rsidR="004A3891" w:rsidRPr="00EF1ED2" w:rsidRDefault="00EF1ED2" w:rsidP="00EF1ED2">
      <w:pPr>
        <w:pStyle w:val="Prrafodelista"/>
        <w:numPr>
          <w:ilvl w:val="0"/>
          <w:numId w:val="14"/>
        </w:numPr>
        <w:spacing w:after="0" w:line="240" w:lineRule="auto"/>
        <w:jc w:val="both"/>
        <w:rPr>
          <w:rFonts w:ascii="Arial" w:hAnsi="Arial" w:cs="Arial"/>
          <w:sz w:val="24"/>
          <w:szCs w:val="24"/>
        </w:rPr>
      </w:pPr>
      <w:r>
        <w:rPr>
          <w:rFonts w:ascii="Arial" w:hAnsi="Arial" w:cs="Arial"/>
          <w:sz w:val="24"/>
          <w:szCs w:val="24"/>
        </w:rPr>
        <w:t>Elaborar la Guía de Archivo Documental</w:t>
      </w:r>
      <w:r w:rsidR="004A3891" w:rsidRPr="00EF1ED2">
        <w:rPr>
          <w:rFonts w:ascii="Arial" w:hAnsi="Arial" w:cs="Arial"/>
          <w:sz w:val="24"/>
          <w:szCs w:val="24"/>
        </w:rPr>
        <w:t xml:space="preserve"> </w:t>
      </w:r>
    </w:p>
    <w:p w:rsidR="004A3891" w:rsidRPr="00EF1ED2" w:rsidRDefault="00EF1ED2" w:rsidP="00EF1ED2">
      <w:pPr>
        <w:pStyle w:val="Prrafodelista"/>
        <w:numPr>
          <w:ilvl w:val="0"/>
          <w:numId w:val="14"/>
        </w:numPr>
        <w:spacing w:after="0" w:line="240" w:lineRule="auto"/>
        <w:jc w:val="both"/>
        <w:rPr>
          <w:rFonts w:ascii="Arial" w:hAnsi="Arial" w:cs="Arial"/>
          <w:sz w:val="24"/>
          <w:szCs w:val="24"/>
        </w:rPr>
      </w:pPr>
      <w:r>
        <w:rPr>
          <w:rFonts w:ascii="Arial" w:hAnsi="Arial" w:cs="Arial"/>
          <w:sz w:val="24"/>
          <w:szCs w:val="24"/>
        </w:rPr>
        <w:t>Clasificar y catalogar</w:t>
      </w:r>
      <w:r w:rsidR="004A3891" w:rsidRPr="00EF1ED2">
        <w:rPr>
          <w:rFonts w:ascii="Arial" w:hAnsi="Arial" w:cs="Arial"/>
          <w:sz w:val="24"/>
          <w:szCs w:val="24"/>
        </w:rPr>
        <w:t xml:space="preserve"> de expedientes del archivo histórico. </w:t>
      </w:r>
    </w:p>
    <w:p w:rsidR="004A3891" w:rsidRPr="004A3891" w:rsidRDefault="004A3891" w:rsidP="004A3891">
      <w:pPr>
        <w:spacing w:after="0" w:line="240" w:lineRule="auto"/>
        <w:jc w:val="both"/>
        <w:rPr>
          <w:rFonts w:ascii="Arial" w:hAnsi="Arial" w:cs="Arial"/>
          <w:sz w:val="24"/>
          <w:szCs w:val="24"/>
        </w:rPr>
      </w:pPr>
    </w:p>
    <w:p w:rsidR="004A3891" w:rsidRDefault="00061B26" w:rsidP="004A3891">
      <w:pPr>
        <w:spacing w:after="0" w:line="240" w:lineRule="auto"/>
        <w:jc w:val="both"/>
        <w:rPr>
          <w:rFonts w:ascii="Arial" w:hAnsi="Arial" w:cs="Arial"/>
          <w:b/>
          <w:color w:val="1F4E79" w:themeColor="accent1" w:themeShade="80"/>
          <w:sz w:val="24"/>
          <w:szCs w:val="24"/>
        </w:rPr>
      </w:pPr>
      <w:r>
        <w:rPr>
          <w:rFonts w:ascii="Arial" w:hAnsi="Arial" w:cs="Arial"/>
          <w:b/>
          <w:color w:val="1F4E79" w:themeColor="accent1" w:themeShade="80"/>
          <w:sz w:val="24"/>
          <w:szCs w:val="24"/>
        </w:rPr>
        <w:t>I.V</w:t>
      </w:r>
      <w:r w:rsidR="00EF1ED2" w:rsidRPr="00EF1ED2">
        <w:rPr>
          <w:rFonts w:ascii="Arial" w:hAnsi="Arial" w:cs="Arial"/>
          <w:b/>
          <w:color w:val="1F4E79" w:themeColor="accent1" w:themeShade="80"/>
          <w:sz w:val="24"/>
          <w:szCs w:val="24"/>
        </w:rPr>
        <w:t xml:space="preserve"> </w:t>
      </w:r>
      <w:r w:rsidR="004A3891" w:rsidRPr="00EF1ED2">
        <w:rPr>
          <w:rFonts w:ascii="Arial" w:hAnsi="Arial" w:cs="Arial"/>
          <w:b/>
          <w:color w:val="1F4E79" w:themeColor="accent1" w:themeShade="80"/>
          <w:sz w:val="24"/>
          <w:szCs w:val="24"/>
        </w:rPr>
        <w:t xml:space="preserve">Recursos </w:t>
      </w:r>
    </w:p>
    <w:p w:rsidR="003475DB" w:rsidRPr="00EF1ED2" w:rsidRDefault="003475DB" w:rsidP="004A3891">
      <w:pPr>
        <w:spacing w:after="0" w:line="240" w:lineRule="auto"/>
        <w:jc w:val="both"/>
        <w:rPr>
          <w:rFonts w:ascii="Arial" w:hAnsi="Arial" w:cs="Arial"/>
          <w:b/>
          <w:color w:val="1F4E79" w:themeColor="accent1" w:themeShade="80"/>
          <w:sz w:val="24"/>
          <w:szCs w:val="24"/>
        </w:rPr>
      </w:pPr>
    </w:p>
    <w:p w:rsidR="004A3891" w:rsidRPr="00EF1ED2" w:rsidRDefault="00061B26" w:rsidP="004A3891">
      <w:pPr>
        <w:spacing w:after="0" w:line="240" w:lineRule="auto"/>
        <w:jc w:val="both"/>
        <w:rPr>
          <w:rFonts w:ascii="Arial" w:hAnsi="Arial" w:cs="Arial"/>
          <w:b/>
          <w:color w:val="1F4E79" w:themeColor="accent1" w:themeShade="80"/>
          <w:sz w:val="24"/>
          <w:szCs w:val="24"/>
        </w:rPr>
      </w:pPr>
      <w:r>
        <w:rPr>
          <w:rFonts w:ascii="Arial" w:hAnsi="Arial" w:cs="Arial"/>
          <w:b/>
          <w:color w:val="1F4E79" w:themeColor="accent1" w:themeShade="80"/>
          <w:sz w:val="24"/>
          <w:szCs w:val="24"/>
        </w:rPr>
        <w:t>I.V</w:t>
      </w:r>
      <w:r w:rsidR="00EF1ED2" w:rsidRPr="00EF1ED2">
        <w:rPr>
          <w:rFonts w:ascii="Arial" w:hAnsi="Arial" w:cs="Arial"/>
          <w:b/>
          <w:color w:val="1F4E79" w:themeColor="accent1" w:themeShade="80"/>
          <w:sz w:val="24"/>
          <w:szCs w:val="24"/>
        </w:rPr>
        <w:t>.1 Recursos</w:t>
      </w:r>
      <w:r w:rsidR="004A3891" w:rsidRPr="00EF1ED2">
        <w:rPr>
          <w:rFonts w:ascii="Arial" w:hAnsi="Arial" w:cs="Arial"/>
          <w:b/>
          <w:color w:val="1F4E79" w:themeColor="accent1" w:themeShade="80"/>
          <w:sz w:val="24"/>
          <w:szCs w:val="24"/>
        </w:rPr>
        <w:t xml:space="preserve"> Humanos</w:t>
      </w:r>
    </w:p>
    <w:p w:rsidR="00EF1ED2" w:rsidRDefault="00EF1ED2" w:rsidP="004A3891">
      <w:pPr>
        <w:spacing w:after="0" w:line="240" w:lineRule="auto"/>
        <w:jc w:val="both"/>
        <w:rPr>
          <w:rFonts w:ascii="Arial" w:hAnsi="Arial" w:cs="Arial"/>
          <w:sz w:val="24"/>
          <w:szCs w:val="24"/>
        </w:rPr>
      </w:pPr>
    </w:p>
    <w:p w:rsidR="004A3891" w:rsidRDefault="00061B26" w:rsidP="004A3891">
      <w:pPr>
        <w:spacing w:after="0" w:line="240" w:lineRule="auto"/>
        <w:jc w:val="both"/>
        <w:rPr>
          <w:rFonts w:ascii="Arial" w:hAnsi="Arial" w:cs="Arial"/>
          <w:sz w:val="24"/>
          <w:szCs w:val="24"/>
        </w:rPr>
      </w:pPr>
      <w:r>
        <w:rPr>
          <w:rFonts w:ascii="Arial" w:hAnsi="Arial" w:cs="Arial"/>
          <w:sz w:val="24"/>
          <w:szCs w:val="24"/>
        </w:rPr>
        <w:t>En</w:t>
      </w:r>
      <w:r w:rsidR="004A3891" w:rsidRPr="004A3891">
        <w:rPr>
          <w:rFonts w:ascii="Arial" w:hAnsi="Arial" w:cs="Arial"/>
          <w:sz w:val="24"/>
          <w:szCs w:val="24"/>
        </w:rPr>
        <w:t xml:space="preserve"> cumplimento a los objetivos y alcances del presente plan de desarrollo archivístico y de conformidad a lo establecido en los artículos 20, 21 y 22 de </w:t>
      </w:r>
      <w:r w:rsidR="006206E5">
        <w:rPr>
          <w:rFonts w:ascii="Arial" w:hAnsi="Arial" w:cs="Arial"/>
          <w:sz w:val="24"/>
          <w:szCs w:val="24"/>
        </w:rPr>
        <w:t>Ley General de Archivos (</w:t>
      </w:r>
      <w:r w:rsidR="004A3891" w:rsidRPr="004A3891">
        <w:rPr>
          <w:rFonts w:ascii="Arial" w:hAnsi="Arial" w:cs="Arial"/>
          <w:sz w:val="24"/>
          <w:szCs w:val="24"/>
        </w:rPr>
        <w:t>LGA</w:t>
      </w:r>
      <w:r w:rsidR="006206E5">
        <w:rPr>
          <w:rFonts w:ascii="Arial" w:hAnsi="Arial" w:cs="Arial"/>
          <w:sz w:val="24"/>
          <w:szCs w:val="24"/>
        </w:rPr>
        <w:t>)</w:t>
      </w:r>
      <w:r w:rsidR="004A3891" w:rsidRPr="004A3891">
        <w:rPr>
          <w:rFonts w:ascii="Arial" w:hAnsi="Arial" w:cs="Arial"/>
          <w:sz w:val="24"/>
          <w:szCs w:val="24"/>
        </w:rPr>
        <w:t xml:space="preserve"> se implementará un </w:t>
      </w:r>
      <w:r w:rsidR="00C31616">
        <w:rPr>
          <w:rFonts w:ascii="Arial" w:hAnsi="Arial" w:cs="Arial"/>
          <w:sz w:val="24"/>
          <w:szCs w:val="24"/>
        </w:rPr>
        <w:t>S</w:t>
      </w:r>
      <w:r w:rsidR="004A3891" w:rsidRPr="004A3891">
        <w:rPr>
          <w:rFonts w:ascii="Arial" w:hAnsi="Arial" w:cs="Arial"/>
          <w:sz w:val="24"/>
          <w:szCs w:val="24"/>
        </w:rPr>
        <w:t xml:space="preserve">istema de </w:t>
      </w:r>
      <w:r w:rsidR="00C31616">
        <w:rPr>
          <w:rFonts w:ascii="Arial" w:hAnsi="Arial" w:cs="Arial"/>
          <w:sz w:val="24"/>
          <w:szCs w:val="24"/>
        </w:rPr>
        <w:t>I</w:t>
      </w:r>
      <w:r w:rsidR="004A3891" w:rsidRPr="004A3891">
        <w:rPr>
          <w:rFonts w:ascii="Arial" w:hAnsi="Arial" w:cs="Arial"/>
          <w:sz w:val="24"/>
          <w:szCs w:val="24"/>
        </w:rPr>
        <w:t>nstitucional de Archivo</w:t>
      </w:r>
      <w:r w:rsidR="00C31616">
        <w:rPr>
          <w:rFonts w:ascii="Arial" w:hAnsi="Arial" w:cs="Arial"/>
          <w:sz w:val="24"/>
          <w:szCs w:val="24"/>
        </w:rPr>
        <w:t>s</w:t>
      </w:r>
      <w:r w:rsidR="004A3891" w:rsidRPr="004A3891">
        <w:rPr>
          <w:rFonts w:ascii="Arial" w:hAnsi="Arial" w:cs="Arial"/>
          <w:sz w:val="24"/>
          <w:szCs w:val="24"/>
        </w:rPr>
        <w:t xml:space="preserve"> que estará integrado por:</w:t>
      </w:r>
    </w:p>
    <w:p w:rsidR="00EF1ED2" w:rsidRPr="004A3891" w:rsidRDefault="00EF1ED2" w:rsidP="004A3891">
      <w:pPr>
        <w:spacing w:after="0" w:line="240" w:lineRule="auto"/>
        <w:jc w:val="both"/>
        <w:rPr>
          <w:rFonts w:ascii="Arial" w:hAnsi="Arial" w:cs="Arial"/>
          <w:sz w:val="24"/>
          <w:szCs w:val="24"/>
        </w:rPr>
      </w:pPr>
    </w:p>
    <w:p w:rsidR="004A3891" w:rsidRPr="004A3891" w:rsidRDefault="004A3891" w:rsidP="004A3891">
      <w:pPr>
        <w:spacing w:after="0" w:line="240" w:lineRule="auto"/>
        <w:jc w:val="both"/>
        <w:rPr>
          <w:rFonts w:ascii="Arial" w:hAnsi="Arial" w:cs="Arial"/>
          <w:sz w:val="24"/>
          <w:szCs w:val="24"/>
        </w:rPr>
      </w:pPr>
      <w:r w:rsidRPr="004A3891">
        <w:rPr>
          <w:rFonts w:ascii="Arial" w:hAnsi="Arial" w:cs="Arial"/>
          <w:sz w:val="24"/>
          <w:szCs w:val="24"/>
        </w:rPr>
        <w:t>a) Dirección de Archivo Municipal.</w:t>
      </w:r>
    </w:p>
    <w:p w:rsidR="004A3891" w:rsidRPr="004A3891" w:rsidRDefault="004A3891" w:rsidP="004A3891">
      <w:pPr>
        <w:spacing w:after="0" w:line="240" w:lineRule="auto"/>
        <w:jc w:val="both"/>
        <w:rPr>
          <w:rFonts w:ascii="Arial" w:hAnsi="Arial" w:cs="Arial"/>
          <w:sz w:val="24"/>
          <w:szCs w:val="24"/>
        </w:rPr>
      </w:pPr>
      <w:r w:rsidRPr="004A3891">
        <w:rPr>
          <w:rFonts w:ascii="Arial" w:hAnsi="Arial" w:cs="Arial"/>
          <w:sz w:val="24"/>
          <w:szCs w:val="24"/>
        </w:rPr>
        <w:t>b) Oficialía de partes.</w:t>
      </w:r>
    </w:p>
    <w:p w:rsidR="004A3891" w:rsidRPr="004A3891" w:rsidRDefault="004A3891" w:rsidP="004A3891">
      <w:pPr>
        <w:spacing w:after="0" w:line="240" w:lineRule="auto"/>
        <w:jc w:val="both"/>
        <w:rPr>
          <w:rFonts w:ascii="Arial" w:hAnsi="Arial" w:cs="Arial"/>
          <w:sz w:val="24"/>
          <w:szCs w:val="24"/>
        </w:rPr>
      </w:pPr>
      <w:r w:rsidRPr="004A3891">
        <w:rPr>
          <w:rFonts w:ascii="Arial" w:hAnsi="Arial" w:cs="Arial"/>
          <w:sz w:val="24"/>
          <w:szCs w:val="24"/>
        </w:rPr>
        <w:t>c) Coordinación de Archivo de Trámite.</w:t>
      </w:r>
    </w:p>
    <w:p w:rsidR="004A3891" w:rsidRPr="004A3891" w:rsidRDefault="004A3891" w:rsidP="004A3891">
      <w:pPr>
        <w:spacing w:after="0" w:line="240" w:lineRule="auto"/>
        <w:jc w:val="both"/>
        <w:rPr>
          <w:rFonts w:ascii="Arial" w:hAnsi="Arial" w:cs="Arial"/>
          <w:sz w:val="24"/>
          <w:szCs w:val="24"/>
        </w:rPr>
      </w:pPr>
      <w:r w:rsidRPr="004A3891">
        <w:rPr>
          <w:rFonts w:ascii="Arial" w:hAnsi="Arial" w:cs="Arial"/>
          <w:sz w:val="24"/>
          <w:szCs w:val="24"/>
        </w:rPr>
        <w:t>d) Coordinación de Archivo de Concentración.</w:t>
      </w:r>
    </w:p>
    <w:p w:rsidR="004A3891" w:rsidRPr="004A3891" w:rsidRDefault="004A3891" w:rsidP="004A3891">
      <w:pPr>
        <w:spacing w:after="0" w:line="240" w:lineRule="auto"/>
        <w:jc w:val="both"/>
        <w:rPr>
          <w:rFonts w:ascii="Arial" w:hAnsi="Arial" w:cs="Arial"/>
          <w:sz w:val="24"/>
          <w:szCs w:val="24"/>
        </w:rPr>
      </w:pPr>
      <w:r w:rsidRPr="004A3891">
        <w:rPr>
          <w:rFonts w:ascii="Arial" w:hAnsi="Arial" w:cs="Arial"/>
          <w:sz w:val="24"/>
          <w:szCs w:val="24"/>
        </w:rPr>
        <w:t>e) Coordinación de Archivo Histórico.</w:t>
      </w:r>
    </w:p>
    <w:p w:rsidR="00EF1ED2" w:rsidRDefault="00EF1ED2" w:rsidP="004A3891">
      <w:pPr>
        <w:spacing w:after="0" w:line="240" w:lineRule="auto"/>
        <w:jc w:val="both"/>
        <w:rPr>
          <w:rFonts w:ascii="Arial" w:hAnsi="Arial" w:cs="Arial"/>
          <w:sz w:val="24"/>
          <w:szCs w:val="24"/>
        </w:rPr>
      </w:pPr>
    </w:p>
    <w:p w:rsidR="004A3891" w:rsidRDefault="008E702C" w:rsidP="004A3891">
      <w:pPr>
        <w:spacing w:after="0" w:line="240" w:lineRule="auto"/>
        <w:jc w:val="both"/>
        <w:rPr>
          <w:rFonts w:ascii="Arial" w:hAnsi="Arial" w:cs="Arial"/>
          <w:sz w:val="24"/>
          <w:szCs w:val="24"/>
        </w:rPr>
      </w:pPr>
      <w:r>
        <w:rPr>
          <w:rFonts w:ascii="Arial" w:hAnsi="Arial" w:cs="Arial"/>
          <w:sz w:val="24"/>
          <w:szCs w:val="24"/>
        </w:rPr>
        <w:t>Con la siguiente estructura no jerárquica sino funcional</w:t>
      </w:r>
    </w:p>
    <w:p w:rsidR="004A3891" w:rsidRPr="00C31616" w:rsidRDefault="00811D88" w:rsidP="00C31616">
      <w:pPr>
        <w:spacing w:after="0" w:line="360" w:lineRule="auto"/>
        <w:jc w:val="both"/>
        <w:rPr>
          <w:rFonts w:ascii="Arial" w:hAnsi="Arial" w:cs="Arial"/>
          <w:sz w:val="20"/>
          <w:szCs w:val="20"/>
        </w:rPr>
      </w:pPr>
      <w:r w:rsidRPr="00C31616">
        <w:rPr>
          <w:noProof/>
          <w:color w:val="000000" w:themeColor="text1"/>
          <w:sz w:val="20"/>
          <w:szCs w:val="20"/>
          <w:lang w:eastAsia="es-MX"/>
        </w:rPr>
        <w:drawing>
          <wp:anchor distT="0" distB="0" distL="114300" distR="114300" simplePos="0" relativeHeight="251655168" behindDoc="0" locked="0" layoutInCell="1" allowOverlap="1" wp14:anchorId="1F9127A6" wp14:editId="1EAAC42D">
            <wp:simplePos x="0" y="0"/>
            <wp:positionH relativeFrom="column">
              <wp:posOffset>-223692</wp:posOffset>
            </wp:positionH>
            <wp:positionV relativeFrom="paragraph">
              <wp:posOffset>143338</wp:posOffset>
            </wp:positionV>
            <wp:extent cx="6177915" cy="3159125"/>
            <wp:effectExtent l="0" t="0" r="0" b="41275"/>
            <wp:wrapSquare wrapText="bothSides"/>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C31616" w:rsidRPr="00C31616">
        <w:rPr>
          <w:rFonts w:ascii="Arial" w:hAnsi="Arial" w:cs="Arial"/>
          <w:sz w:val="20"/>
          <w:szCs w:val="20"/>
        </w:rPr>
        <w:br w:type="page"/>
      </w:r>
    </w:p>
    <w:tbl>
      <w:tblPr>
        <w:tblStyle w:val="Tablaconcuadrcula"/>
        <w:tblW w:w="0" w:type="auto"/>
        <w:tblLook w:val="04A0" w:firstRow="1" w:lastRow="0" w:firstColumn="1" w:lastColumn="0" w:noHBand="0" w:noVBand="1"/>
      </w:tblPr>
      <w:tblGrid>
        <w:gridCol w:w="3539"/>
        <w:gridCol w:w="5289"/>
      </w:tblGrid>
      <w:tr w:rsidR="00C31616" w:rsidRPr="00D76E63" w:rsidTr="00C71B68">
        <w:tc>
          <w:tcPr>
            <w:tcW w:w="3539" w:type="dxa"/>
            <w:shd w:val="clear" w:color="auto" w:fill="92D050"/>
          </w:tcPr>
          <w:p w:rsidR="00C31616" w:rsidRPr="00D76E63" w:rsidRDefault="00C31616" w:rsidP="00C31616">
            <w:pPr>
              <w:spacing w:after="0" w:line="240" w:lineRule="auto"/>
              <w:jc w:val="center"/>
              <w:rPr>
                <w:rFonts w:ascii="Arial" w:hAnsi="Arial" w:cs="Arial"/>
                <w:sz w:val="24"/>
                <w:szCs w:val="24"/>
              </w:rPr>
            </w:pPr>
            <w:r w:rsidRPr="00D76E63">
              <w:rPr>
                <w:rFonts w:ascii="Arial" w:hAnsi="Arial" w:cs="Arial"/>
                <w:sz w:val="24"/>
                <w:szCs w:val="24"/>
              </w:rPr>
              <w:lastRenderedPageBreak/>
              <w:t>Área</w:t>
            </w:r>
          </w:p>
        </w:tc>
        <w:tc>
          <w:tcPr>
            <w:tcW w:w="5289" w:type="dxa"/>
            <w:shd w:val="clear" w:color="auto" w:fill="92D050"/>
          </w:tcPr>
          <w:p w:rsidR="00C31616" w:rsidRPr="00D76E63" w:rsidRDefault="00C31616" w:rsidP="00C31616">
            <w:pPr>
              <w:spacing w:after="0" w:line="240" w:lineRule="auto"/>
              <w:jc w:val="center"/>
              <w:rPr>
                <w:rFonts w:ascii="Arial" w:hAnsi="Arial" w:cs="Arial"/>
                <w:sz w:val="24"/>
                <w:szCs w:val="24"/>
              </w:rPr>
            </w:pPr>
            <w:r w:rsidRPr="00D76E63">
              <w:rPr>
                <w:rFonts w:ascii="Arial" w:hAnsi="Arial" w:cs="Arial"/>
                <w:sz w:val="24"/>
                <w:szCs w:val="24"/>
              </w:rPr>
              <w:t>Descripción</w:t>
            </w:r>
          </w:p>
        </w:tc>
      </w:tr>
      <w:tr w:rsidR="00C31616" w:rsidRPr="00D76E63" w:rsidTr="00C71B68">
        <w:tc>
          <w:tcPr>
            <w:tcW w:w="3539" w:type="dxa"/>
            <w:vAlign w:val="center"/>
          </w:tcPr>
          <w:p w:rsidR="00C31616" w:rsidRPr="00D76E63" w:rsidRDefault="00C31616" w:rsidP="00C71B68">
            <w:pPr>
              <w:spacing w:after="0" w:line="240" w:lineRule="auto"/>
              <w:jc w:val="center"/>
              <w:rPr>
                <w:rFonts w:ascii="Arial" w:hAnsi="Arial" w:cs="Arial"/>
              </w:rPr>
            </w:pPr>
            <w:r w:rsidRPr="00D76E63">
              <w:rPr>
                <w:rFonts w:ascii="Arial" w:hAnsi="Arial" w:cs="Arial"/>
              </w:rPr>
              <w:t>Director de Archivo Municipal</w:t>
            </w:r>
          </w:p>
        </w:tc>
        <w:tc>
          <w:tcPr>
            <w:tcW w:w="5289" w:type="dxa"/>
            <w:vAlign w:val="center"/>
          </w:tcPr>
          <w:p w:rsidR="00C71B68" w:rsidRPr="00D76E63" w:rsidRDefault="00C31616" w:rsidP="00C71B68">
            <w:pPr>
              <w:pStyle w:val="Prrafodelista"/>
              <w:numPr>
                <w:ilvl w:val="0"/>
                <w:numId w:val="17"/>
              </w:numPr>
              <w:spacing w:after="0" w:line="240" w:lineRule="auto"/>
              <w:rPr>
                <w:rFonts w:ascii="Arial" w:hAnsi="Arial" w:cs="Arial"/>
              </w:rPr>
            </w:pPr>
            <w:r w:rsidRPr="00D76E63">
              <w:rPr>
                <w:rFonts w:ascii="Arial" w:hAnsi="Arial" w:cs="Arial"/>
              </w:rPr>
              <w:t xml:space="preserve">Coordinar la elaboración los Instrumentos de Control y </w:t>
            </w:r>
            <w:r w:rsidR="00C71B68" w:rsidRPr="00D76E63">
              <w:rPr>
                <w:rFonts w:ascii="Arial" w:hAnsi="Arial" w:cs="Arial"/>
              </w:rPr>
              <w:t xml:space="preserve">de </w:t>
            </w:r>
            <w:r w:rsidRPr="00D76E63">
              <w:rPr>
                <w:rFonts w:ascii="Arial" w:hAnsi="Arial" w:cs="Arial"/>
              </w:rPr>
              <w:t xml:space="preserve">Consulta Archivísticos, </w:t>
            </w:r>
          </w:p>
          <w:p w:rsidR="00C71B68" w:rsidRPr="00D76E63" w:rsidRDefault="00C71B68" w:rsidP="00C71B68">
            <w:pPr>
              <w:pStyle w:val="Prrafodelista"/>
              <w:numPr>
                <w:ilvl w:val="0"/>
                <w:numId w:val="17"/>
              </w:numPr>
              <w:spacing w:after="0" w:line="240" w:lineRule="auto"/>
              <w:rPr>
                <w:rFonts w:ascii="Arial" w:hAnsi="Arial" w:cs="Arial"/>
              </w:rPr>
            </w:pPr>
            <w:r w:rsidRPr="00D76E63">
              <w:rPr>
                <w:rFonts w:ascii="Arial" w:hAnsi="Arial" w:cs="Arial"/>
              </w:rPr>
              <w:t>E</w:t>
            </w:r>
            <w:r w:rsidR="00C31616" w:rsidRPr="00D76E63">
              <w:rPr>
                <w:rFonts w:ascii="Arial" w:hAnsi="Arial" w:cs="Arial"/>
              </w:rPr>
              <w:t xml:space="preserve">structurar el Programa Anual de Desarrollo Archivístico, </w:t>
            </w:r>
          </w:p>
          <w:p w:rsidR="00C71B68" w:rsidRPr="00D76E63" w:rsidRDefault="00C71B68" w:rsidP="00C71B68">
            <w:pPr>
              <w:pStyle w:val="Prrafodelista"/>
              <w:numPr>
                <w:ilvl w:val="0"/>
                <w:numId w:val="17"/>
              </w:numPr>
              <w:spacing w:after="0" w:line="240" w:lineRule="auto"/>
              <w:rPr>
                <w:rFonts w:ascii="Arial" w:hAnsi="Arial" w:cs="Arial"/>
              </w:rPr>
            </w:pPr>
            <w:r w:rsidRPr="00D76E63">
              <w:rPr>
                <w:rFonts w:ascii="Arial" w:hAnsi="Arial" w:cs="Arial"/>
              </w:rPr>
              <w:t>E</w:t>
            </w:r>
            <w:r w:rsidR="00C31616" w:rsidRPr="00D76E63">
              <w:rPr>
                <w:rFonts w:ascii="Arial" w:hAnsi="Arial" w:cs="Arial"/>
              </w:rPr>
              <w:t>laborar criterios específicos y recomendaciones en materia de organización y conservación de archivos,</w:t>
            </w:r>
          </w:p>
          <w:p w:rsidR="00C71B68" w:rsidRPr="00D76E63" w:rsidRDefault="00C71B68" w:rsidP="00C71B68">
            <w:pPr>
              <w:pStyle w:val="Prrafodelista"/>
              <w:numPr>
                <w:ilvl w:val="0"/>
                <w:numId w:val="17"/>
              </w:numPr>
              <w:spacing w:after="0" w:line="240" w:lineRule="auto"/>
              <w:rPr>
                <w:rFonts w:ascii="Arial" w:hAnsi="Arial" w:cs="Arial"/>
              </w:rPr>
            </w:pPr>
            <w:r w:rsidRPr="00D76E63">
              <w:rPr>
                <w:rFonts w:ascii="Arial" w:hAnsi="Arial" w:cs="Arial"/>
              </w:rPr>
              <w:t>C</w:t>
            </w:r>
            <w:r w:rsidR="00C31616" w:rsidRPr="00D76E63">
              <w:rPr>
                <w:rFonts w:ascii="Arial" w:hAnsi="Arial" w:cs="Arial"/>
              </w:rPr>
              <w:t xml:space="preserve">oordinar las actividades destinadas a la modernización y automatización de los procesos archivísticos, </w:t>
            </w:r>
          </w:p>
          <w:p w:rsidR="00C31616" w:rsidRPr="00D76E63" w:rsidRDefault="00C71B68" w:rsidP="00C71B68">
            <w:pPr>
              <w:pStyle w:val="Prrafodelista"/>
              <w:numPr>
                <w:ilvl w:val="0"/>
                <w:numId w:val="17"/>
              </w:numPr>
              <w:spacing w:after="0" w:line="240" w:lineRule="auto"/>
              <w:rPr>
                <w:rFonts w:ascii="Arial" w:hAnsi="Arial" w:cs="Arial"/>
              </w:rPr>
            </w:pPr>
            <w:r w:rsidRPr="00D76E63">
              <w:rPr>
                <w:rFonts w:ascii="Arial" w:hAnsi="Arial" w:cs="Arial"/>
              </w:rPr>
              <w:t>Capacitar y b</w:t>
            </w:r>
            <w:r w:rsidR="00C31616" w:rsidRPr="00D76E63">
              <w:rPr>
                <w:rFonts w:ascii="Arial" w:hAnsi="Arial" w:cs="Arial"/>
              </w:rPr>
              <w:t>rindar asesoría técnica para la operación de los archivos.</w:t>
            </w:r>
          </w:p>
        </w:tc>
      </w:tr>
      <w:tr w:rsidR="00C31616" w:rsidRPr="00D76E63" w:rsidTr="00C71B68">
        <w:tc>
          <w:tcPr>
            <w:tcW w:w="3539" w:type="dxa"/>
            <w:shd w:val="clear" w:color="auto" w:fill="92D050"/>
          </w:tcPr>
          <w:p w:rsidR="00C31616" w:rsidRPr="00D76E63" w:rsidRDefault="00C71B68" w:rsidP="00C71B68">
            <w:pPr>
              <w:spacing w:after="0" w:line="240" w:lineRule="auto"/>
              <w:jc w:val="center"/>
              <w:rPr>
                <w:rFonts w:ascii="Arial" w:hAnsi="Arial" w:cs="Arial"/>
                <w:sz w:val="24"/>
                <w:szCs w:val="24"/>
              </w:rPr>
            </w:pPr>
            <w:r w:rsidRPr="00D76E63">
              <w:rPr>
                <w:rFonts w:ascii="Arial" w:hAnsi="Arial" w:cs="Arial"/>
                <w:sz w:val="24"/>
                <w:szCs w:val="24"/>
              </w:rPr>
              <w:t>Área de Adscripción</w:t>
            </w:r>
          </w:p>
        </w:tc>
        <w:tc>
          <w:tcPr>
            <w:tcW w:w="5289" w:type="dxa"/>
            <w:shd w:val="clear" w:color="auto" w:fill="92D050"/>
          </w:tcPr>
          <w:p w:rsidR="00C31616" w:rsidRPr="00D76E63" w:rsidRDefault="00C71B68" w:rsidP="00C71B68">
            <w:pPr>
              <w:spacing w:after="0" w:line="240" w:lineRule="auto"/>
              <w:jc w:val="center"/>
              <w:rPr>
                <w:rFonts w:ascii="Arial" w:hAnsi="Arial" w:cs="Arial"/>
                <w:sz w:val="24"/>
                <w:szCs w:val="24"/>
              </w:rPr>
            </w:pPr>
            <w:r w:rsidRPr="00D76E63">
              <w:rPr>
                <w:rFonts w:ascii="Arial" w:hAnsi="Arial" w:cs="Arial"/>
                <w:sz w:val="24"/>
                <w:szCs w:val="24"/>
              </w:rPr>
              <w:t>Horario de Labores</w:t>
            </w:r>
          </w:p>
        </w:tc>
      </w:tr>
      <w:tr w:rsidR="00C31616" w:rsidRPr="00D76E63" w:rsidTr="00C71B68">
        <w:tc>
          <w:tcPr>
            <w:tcW w:w="3539" w:type="dxa"/>
          </w:tcPr>
          <w:p w:rsidR="00C31616" w:rsidRPr="00D76E63" w:rsidRDefault="00C71B68" w:rsidP="00C71B68">
            <w:pPr>
              <w:spacing w:after="0" w:line="240" w:lineRule="auto"/>
              <w:jc w:val="center"/>
              <w:rPr>
                <w:rFonts w:ascii="Arial" w:hAnsi="Arial" w:cs="Arial"/>
              </w:rPr>
            </w:pPr>
            <w:r w:rsidRPr="00D76E63">
              <w:rPr>
                <w:rFonts w:ascii="Arial" w:hAnsi="Arial" w:cs="Arial"/>
              </w:rPr>
              <w:t>Dirección de Archivo Municipal</w:t>
            </w:r>
          </w:p>
        </w:tc>
        <w:tc>
          <w:tcPr>
            <w:tcW w:w="5289" w:type="dxa"/>
          </w:tcPr>
          <w:p w:rsidR="00C31616" w:rsidRPr="00D76E63" w:rsidRDefault="00061B26" w:rsidP="00C71B68">
            <w:pPr>
              <w:spacing w:after="0" w:line="240" w:lineRule="auto"/>
              <w:jc w:val="center"/>
              <w:rPr>
                <w:rFonts w:ascii="Arial" w:hAnsi="Arial" w:cs="Arial"/>
              </w:rPr>
            </w:pPr>
            <w:r>
              <w:rPr>
                <w:rFonts w:ascii="Arial" w:hAnsi="Arial" w:cs="Arial"/>
              </w:rPr>
              <w:t>9</w:t>
            </w:r>
            <w:r w:rsidR="00C71B68" w:rsidRPr="00D76E63">
              <w:rPr>
                <w:rFonts w:ascii="Arial" w:hAnsi="Arial" w:cs="Arial"/>
              </w:rPr>
              <w:t xml:space="preserve">:00 a 16:00 </w:t>
            </w:r>
            <w:proofErr w:type="spellStart"/>
            <w:r w:rsidR="00C71B68" w:rsidRPr="00D76E63">
              <w:rPr>
                <w:rFonts w:ascii="Arial" w:hAnsi="Arial" w:cs="Arial"/>
              </w:rPr>
              <w:t>hrs</w:t>
            </w:r>
            <w:proofErr w:type="spellEnd"/>
            <w:r w:rsidR="00C71B68" w:rsidRPr="00D76E63">
              <w:rPr>
                <w:rFonts w:ascii="Arial" w:hAnsi="Arial" w:cs="Arial"/>
              </w:rPr>
              <w:t>.</w:t>
            </w:r>
          </w:p>
        </w:tc>
      </w:tr>
    </w:tbl>
    <w:p w:rsidR="004A3891" w:rsidRDefault="004A3891" w:rsidP="004A3891">
      <w:pPr>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3539"/>
        <w:gridCol w:w="5289"/>
      </w:tblGrid>
      <w:tr w:rsidR="00C71B68" w:rsidRPr="00D76E63" w:rsidTr="003475DB">
        <w:tc>
          <w:tcPr>
            <w:tcW w:w="3539" w:type="dxa"/>
            <w:shd w:val="clear" w:color="auto" w:fill="92D050"/>
          </w:tcPr>
          <w:p w:rsidR="00C71B68" w:rsidRPr="00D76E63" w:rsidRDefault="00C71B68" w:rsidP="003475DB">
            <w:pPr>
              <w:spacing w:after="0" w:line="240" w:lineRule="auto"/>
              <w:jc w:val="center"/>
              <w:rPr>
                <w:rFonts w:ascii="Arial" w:hAnsi="Arial" w:cs="Arial"/>
                <w:sz w:val="24"/>
                <w:szCs w:val="24"/>
              </w:rPr>
            </w:pPr>
            <w:r w:rsidRPr="00D76E63">
              <w:rPr>
                <w:rFonts w:ascii="Arial" w:hAnsi="Arial" w:cs="Arial"/>
                <w:sz w:val="24"/>
                <w:szCs w:val="24"/>
              </w:rPr>
              <w:t>Área</w:t>
            </w:r>
          </w:p>
        </w:tc>
        <w:tc>
          <w:tcPr>
            <w:tcW w:w="5289" w:type="dxa"/>
            <w:shd w:val="clear" w:color="auto" w:fill="92D050"/>
          </w:tcPr>
          <w:p w:rsidR="00C71B68" w:rsidRPr="00D76E63" w:rsidRDefault="00C71B68" w:rsidP="003475DB">
            <w:pPr>
              <w:spacing w:after="0" w:line="240" w:lineRule="auto"/>
              <w:jc w:val="center"/>
              <w:rPr>
                <w:rFonts w:ascii="Arial" w:hAnsi="Arial" w:cs="Arial"/>
                <w:sz w:val="24"/>
                <w:szCs w:val="24"/>
              </w:rPr>
            </w:pPr>
            <w:r w:rsidRPr="00D76E63">
              <w:rPr>
                <w:rFonts w:ascii="Arial" w:hAnsi="Arial" w:cs="Arial"/>
                <w:sz w:val="24"/>
                <w:szCs w:val="24"/>
              </w:rPr>
              <w:t>Descripción</w:t>
            </w:r>
          </w:p>
        </w:tc>
      </w:tr>
      <w:tr w:rsidR="00C71B68" w:rsidRPr="00D76E63" w:rsidTr="00C71B68">
        <w:tc>
          <w:tcPr>
            <w:tcW w:w="3539" w:type="dxa"/>
            <w:vAlign w:val="center"/>
          </w:tcPr>
          <w:p w:rsidR="00C71B68" w:rsidRPr="00D76E63" w:rsidRDefault="00C71B68" w:rsidP="003475DB">
            <w:pPr>
              <w:spacing w:after="0" w:line="240" w:lineRule="auto"/>
              <w:rPr>
                <w:rFonts w:ascii="Arial" w:hAnsi="Arial" w:cs="Arial"/>
              </w:rPr>
            </w:pPr>
            <w:r w:rsidRPr="00D76E63">
              <w:rPr>
                <w:rFonts w:ascii="Arial" w:hAnsi="Arial" w:cs="Arial"/>
              </w:rPr>
              <w:t>Responsable de la unidad de correspondencia u Oficialía de Partes</w:t>
            </w:r>
          </w:p>
        </w:tc>
        <w:tc>
          <w:tcPr>
            <w:tcW w:w="5289" w:type="dxa"/>
            <w:vAlign w:val="center"/>
          </w:tcPr>
          <w:p w:rsidR="00C71B68" w:rsidRPr="00D76E63" w:rsidRDefault="00C71B68" w:rsidP="00C71B68">
            <w:pPr>
              <w:pStyle w:val="Prrafodelista"/>
              <w:numPr>
                <w:ilvl w:val="0"/>
                <w:numId w:val="16"/>
              </w:numPr>
              <w:spacing w:after="0" w:line="240" w:lineRule="auto"/>
              <w:rPr>
                <w:rFonts w:ascii="Arial" w:hAnsi="Arial" w:cs="Arial"/>
              </w:rPr>
            </w:pPr>
            <w:r w:rsidRPr="00D76E63">
              <w:rPr>
                <w:rFonts w:ascii="Arial" w:hAnsi="Arial" w:cs="Arial"/>
              </w:rPr>
              <w:t>Recibir, registrar, dar seguimiento y despachar la documentación recibida en el Ayuntamiento para la integración de los expedientes.</w:t>
            </w:r>
          </w:p>
        </w:tc>
      </w:tr>
      <w:tr w:rsidR="00C71B68" w:rsidRPr="00D76E63" w:rsidTr="003475DB">
        <w:tc>
          <w:tcPr>
            <w:tcW w:w="3539" w:type="dxa"/>
            <w:shd w:val="clear" w:color="auto" w:fill="92D050"/>
          </w:tcPr>
          <w:p w:rsidR="00C71B68" w:rsidRPr="00D76E63" w:rsidRDefault="00C71B68" w:rsidP="003475DB">
            <w:pPr>
              <w:spacing w:after="0" w:line="240" w:lineRule="auto"/>
              <w:jc w:val="center"/>
              <w:rPr>
                <w:rFonts w:ascii="Arial" w:hAnsi="Arial" w:cs="Arial"/>
                <w:sz w:val="24"/>
                <w:szCs w:val="24"/>
              </w:rPr>
            </w:pPr>
            <w:r w:rsidRPr="00D76E63">
              <w:rPr>
                <w:rFonts w:ascii="Arial" w:hAnsi="Arial" w:cs="Arial"/>
                <w:sz w:val="24"/>
                <w:szCs w:val="24"/>
              </w:rPr>
              <w:t>Área de Adscripción</w:t>
            </w:r>
          </w:p>
        </w:tc>
        <w:tc>
          <w:tcPr>
            <w:tcW w:w="5289" w:type="dxa"/>
            <w:shd w:val="clear" w:color="auto" w:fill="92D050"/>
          </w:tcPr>
          <w:p w:rsidR="00C71B68" w:rsidRPr="00D76E63" w:rsidRDefault="00C71B68" w:rsidP="003475DB">
            <w:pPr>
              <w:spacing w:after="0" w:line="240" w:lineRule="auto"/>
              <w:jc w:val="center"/>
              <w:rPr>
                <w:rFonts w:ascii="Arial" w:hAnsi="Arial" w:cs="Arial"/>
                <w:sz w:val="24"/>
                <w:szCs w:val="24"/>
              </w:rPr>
            </w:pPr>
            <w:r w:rsidRPr="00D76E63">
              <w:rPr>
                <w:rFonts w:ascii="Arial" w:hAnsi="Arial" w:cs="Arial"/>
                <w:sz w:val="24"/>
                <w:szCs w:val="24"/>
              </w:rPr>
              <w:t>Horario de Labores</w:t>
            </w:r>
          </w:p>
        </w:tc>
      </w:tr>
      <w:tr w:rsidR="00C71B68" w:rsidRPr="00D76E63" w:rsidTr="003475DB">
        <w:tc>
          <w:tcPr>
            <w:tcW w:w="3539" w:type="dxa"/>
          </w:tcPr>
          <w:p w:rsidR="00C71B68" w:rsidRPr="00D76E63" w:rsidRDefault="00B9534E" w:rsidP="00C71B68">
            <w:pPr>
              <w:spacing w:after="0" w:line="240" w:lineRule="auto"/>
              <w:jc w:val="center"/>
              <w:rPr>
                <w:rFonts w:ascii="Arial" w:hAnsi="Arial" w:cs="Arial"/>
              </w:rPr>
            </w:pPr>
            <w:r>
              <w:rPr>
                <w:rFonts w:ascii="Arial" w:hAnsi="Arial" w:cs="Arial"/>
              </w:rPr>
              <w:t>J</w:t>
            </w:r>
            <w:r w:rsidR="00811D88">
              <w:rPr>
                <w:rFonts w:ascii="Arial" w:hAnsi="Arial" w:cs="Arial"/>
              </w:rPr>
              <w:t>efatura de gabinete</w:t>
            </w:r>
          </w:p>
        </w:tc>
        <w:tc>
          <w:tcPr>
            <w:tcW w:w="5289" w:type="dxa"/>
          </w:tcPr>
          <w:p w:rsidR="00C71B68" w:rsidRPr="00D76E63" w:rsidRDefault="00061B26" w:rsidP="003475DB">
            <w:pPr>
              <w:spacing w:after="0" w:line="240" w:lineRule="auto"/>
              <w:jc w:val="center"/>
              <w:rPr>
                <w:rFonts w:ascii="Arial" w:hAnsi="Arial" w:cs="Arial"/>
              </w:rPr>
            </w:pPr>
            <w:r>
              <w:rPr>
                <w:rFonts w:ascii="Arial" w:hAnsi="Arial" w:cs="Arial"/>
              </w:rPr>
              <w:t>9</w:t>
            </w:r>
            <w:r w:rsidR="00C71B68" w:rsidRPr="00D76E63">
              <w:rPr>
                <w:rFonts w:ascii="Arial" w:hAnsi="Arial" w:cs="Arial"/>
              </w:rPr>
              <w:t xml:space="preserve">:00 a 16:00 </w:t>
            </w:r>
            <w:proofErr w:type="spellStart"/>
            <w:r w:rsidR="00C71B68" w:rsidRPr="00D76E63">
              <w:rPr>
                <w:rFonts w:ascii="Arial" w:hAnsi="Arial" w:cs="Arial"/>
              </w:rPr>
              <w:t>hrs</w:t>
            </w:r>
            <w:proofErr w:type="spellEnd"/>
            <w:r w:rsidR="00C71B68" w:rsidRPr="00D76E63">
              <w:rPr>
                <w:rFonts w:ascii="Arial" w:hAnsi="Arial" w:cs="Arial"/>
              </w:rPr>
              <w:t>.</w:t>
            </w:r>
          </w:p>
        </w:tc>
      </w:tr>
    </w:tbl>
    <w:p w:rsidR="00C71B68" w:rsidRPr="00D76E63" w:rsidRDefault="00C71B68" w:rsidP="004A3891">
      <w:pPr>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3539"/>
        <w:gridCol w:w="5289"/>
      </w:tblGrid>
      <w:tr w:rsidR="00C71B68" w:rsidRPr="00D76E63" w:rsidTr="003475DB">
        <w:tc>
          <w:tcPr>
            <w:tcW w:w="3539" w:type="dxa"/>
            <w:shd w:val="clear" w:color="auto" w:fill="92D050"/>
          </w:tcPr>
          <w:p w:rsidR="00C71B68" w:rsidRPr="00D76E63" w:rsidRDefault="00C71B68" w:rsidP="003475DB">
            <w:pPr>
              <w:spacing w:after="0" w:line="240" w:lineRule="auto"/>
              <w:jc w:val="center"/>
              <w:rPr>
                <w:rFonts w:ascii="Arial" w:hAnsi="Arial" w:cs="Arial"/>
                <w:sz w:val="24"/>
                <w:szCs w:val="24"/>
              </w:rPr>
            </w:pPr>
            <w:r w:rsidRPr="00D76E63">
              <w:rPr>
                <w:rFonts w:ascii="Arial" w:hAnsi="Arial" w:cs="Arial"/>
                <w:sz w:val="24"/>
                <w:szCs w:val="24"/>
              </w:rPr>
              <w:t>Área</w:t>
            </w:r>
          </w:p>
        </w:tc>
        <w:tc>
          <w:tcPr>
            <w:tcW w:w="5289" w:type="dxa"/>
            <w:shd w:val="clear" w:color="auto" w:fill="92D050"/>
          </w:tcPr>
          <w:p w:rsidR="00C71B68" w:rsidRPr="00D76E63" w:rsidRDefault="00C71B68" w:rsidP="003475DB">
            <w:pPr>
              <w:spacing w:after="0" w:line="240" w:lineRule="auto"/>
              <w:jc w:val="center"/>
              <w:rPr>
                <w:rFonts w:ascii="Arial" w:hAnsi="Arial" w:cs="Arial"/>
                <w:sz w:val="24"/>
                <w:szCs w:val="24"/>
              </w:rPr>
            </w:pPr>
            <w:r w:rsidRPr="00D76E63">
              <w:rPr>
                <w:rFonts w:ascii="Arial" w:hAnsi="Arial" w:cs="Arial"/>
                <w:sz w:val="24"/>
                <w:szCs w:val="24"/>
              </w:rPr>
              <w:t>Descripción</w:t>
            </w:r>
          </w:p>
        </w:tc>
      </w:tr>
      <w:tr w:rsidR="00C71B68" w:rsidRPr="00D76E63" w:rsidTr="003475DB">
        <w:tc>
          <w:tcPr>
            <w:tcW w:w="3539" w:type="dxa"/>
            <w:vAlign w:val="center"/>
          </w:tcPr>
          <w:p w:rsidR="00C71B68" w:rsidRPr="00D76E63" w:rsidRDefault="00C71B68" w:rsidP="00C71B68">
            <w:pPr>
              <w:spacing w:after="0" w:line="240" w:lineRule="auto"/>
              <w:rPr>
                <w:rFonts w:ascii="Arial" w:hAnsi="Arial" w:cs="Arial"/>
              </w:rPr>
            </w:pPr>
            <w:r w:rsidRPr="00D76E63">
              <w:rPr>
                <w:rFonts w:ascii="Arial" w:hAnsi="Arial" w:cs="Arial"/>
              </w:rPr>
              <w:t>Responsable de Archivo de Trámite</w:t>
            </w:r>
          </w:p>
        </w:tc>
        <w:tc>
          <w:tcPr>
            <w:tcW w:w="5289" w:type="dxa"/>
            <w:vAlign w:val="center"/>
          </w:tcPr>
          <w:p w:rsidR="00C71B68" w:rsidRPr="00D76E63" w:rsidRDefault="00C71B68" w:rsidP="00C71B68">
            <w:pPr>
              <w:pStyle w:val="Prrafodelista"/>
              <w:numPr>
                <w:ilvl w:val="0"/>
                <w:numId w:val="15"/>
              </w:numPr>
              <w:spacing w:after="0" w:line="240" w:lineRule="auto"/>
              <w:rPr>
                <w:rFonts w:ascii="Arial" w:hAnsi="Arial" w:cs="Arial"/>
              </w:rPr>
            </w:pPr>
            <w:r w:rsidRPr="00D76E63">
              <w:rPr>
                <w:rFonts w:ascii="Arial" w:hAnsi="Arial" w:cs="Arial"/>
              </w:rPr>
              <w:t>Supervisar que los servidores públicos de su unidad administrativa integren y organicen los expedientes produzcan, usen y reciban; elaboren los inventarios documentales de sus expedientes, resguarden la información que haya sido clasificada como reservada.</w:t>
            </w:r>
          </w:p>
          <w:p w:rsidR="00C71B68" w:rsidRPr="00D76E63" w:rsidRDefault="00C71B68" w:rsidP="00C71B68">
            <w:pPr>
              <w:pStyle w:val="Prrafodelista"/>
              <w:numPr>
                <w:ilvl w:val="0"/>
                <w:numId w:val="15"/>
              </w:numPr>
              <w:spacing w:after="0" w:line="240" w:lineRule="auto"/>
              <w:rPr>
                <w:rFonts w:ascii="Arial" w:hAnsi="Arial" w:cs="Arial"/>
              </w:rPr>
            </w:pPr>
            <w:r w:rsidRPr="00D76E63">
              <w:rPr>
                <w:rFonts w:ascii="Arial" w:hAnsi="Arial" w:cs="Arial"/>
              </w:rPr>
              <w:t xml:space="preserve">Colaborar en la elaboración de los instrumentos de control archivístico, laborar acorde con los criterios y recomendaciones determinados por la Dirección de archivo municipal, </w:t>
            </w:r>
          </w:p>
          <w:p w:rsidR="00C71B68" w:rsidRPr="00D76E63" w:rsidRDefault="00C71B68" w:rsidP="00C71B68">
            <w:pPr>
              <w:pStyle w:val="Prrafodelista"/>
              <w:numPr>
                <w:ilvl w:val="0"/>
                <w:numId w:val="15"/>
              </w:numPr>
              <w:spacing w:after="0" w:line="240" w:lineRule="auto"/>
              <w:rPr>
                <w:rFonts w:ascii="Arial" w:hAnsi="Arial" w:cs="Arial"/>
              </w:rPr>
            </w:pPr>
            <w:r w:rsidRPr="00D76E63">
              <w:rPr>
                <w:rFonts w:ascii="Arial" w:hAnsi="Arial" w:cs="Arial"/>
              </w:rPr>
              <w:t>Realizar las transferencias primarias al archivo de concentración.</w:t>
            </w:r>
          </w:p>
        </w:tc>
      </w:tr>
      <w:tr w:rsidR="00C71B68" w:rsidRPr="00D76E63" w:rsidTr="003475DB">
        <w:tc>
          <w:tcPr>
            <w:tcW w:w="3539" w:type="dxa"/>
            <w:shd w:val="clear" w:color="auto" w:fill="92D050"/>
          </w:tcPr>
          <w:p w:rsidR="00C71B68" w:rsidRPr="00D76E63" w:rsidRDefault="00C71B68" w:rsidP="003475DB">
            <w:pPr>
              <w:spacing w:after="0" w:line="240" w:lineRule="auto"/>
              <w:jc w:val="center"/>
              <w:rPr>
                <w:rFonts w:ascii="Arial" w:hAnsi="Arial" w:cs="Arial"/>
                <w:sz w:val="24"/>
                <w:szCs w:val="24"/>
              </w:rPr>
            </w:pPr>
            <w:r w:rsidRPr="00D76E63">
              <w:rPr>
                <w:rFonts w:ascii="Arial" w:hAnsi="Arial" w:cs="Arial"/>
                <w:sz w:val="24"/>
                <w:szCs w:val="24"/>
              </w:rPr>
              <w:t>Área de Adscripción</w:t>
            </w:r>
          </w:p>
        </w:tc>
        <w:tc>
          <w:tcPr>
            <w:tcW w:w="5289" w:type="dxa"/>
            <w:shd w:val="clear" w:color="auto" w:fill="92D050"/>
          </w:tcPr>
          <w:p w:rsidR="00C71B68" w:rsidRPr="00D76E63" w:rsidRDefault="00C71B68" w:rsidP="003475DB">
            <w:pPr>
              <w:spacing w:after="0" w:line="240" w:lineRule="auto"/>
              <w:jc w:val="center"/>
              <w:rPr>
                <w:rFonts w:ascii="Arial" w:hAnsi="Arial" w:cs="Arial"/>
                <w:sz w:val="24"/>
                <w:szCs w:val="24"/>
              </w:rPr>
            </w:pPr>
            <w:r w:rsidRPr="00D76E63">
              <w:rPr>
                <w:rFonts w:ascii="Arial" w:hAnsi="Arial" w:cs="Arial"/>
                <w:sz w:val="24"/>
                <w:szCs w:val="24"/>
              </w:rPr>
              <w:t>Horario de Labores</w:t>
            </w:r>
          </w:p>
        </w:tc>
      </w:tr>
      <w:tr w:rsidR="00C71B68" w:rsidRPr="00D76E63" w:rsidTr="003475DB">
        <w:tc>
          <w:tcPr>
            <w:tcW w:w="3539" w:type="dxa"/>
          </w:tcPr>
          <w:p w:rsidR="00C71B68" w:rsidRPr="00D76E63" w:rsidRDefault="00C71B68" w:rsidP="003475DB">
            <w:pPr>
              <w:spacing w:after="0" w:line="240" w:lineRule="auto"/>
              <w:jc w:val="center"/>
              <w:rPr>
                <w:rFonts w:ascii="Arial" w:hAnsi="Arial" w:cs="Arial"/>
              </w:rPr>
            </w:pPr>
            <w:r w:rsidRPr="00D76E63">
              <w:rPr>
                <w:rFonts w:ascii="Arial" w:hAnsi="Arial" w:cs="Arial"/>
              </w:rPr>
              <w:t xml:space="preserve">Cada una de las áreas que integran el </w:t>
            </w:r>
            <w:r w:rsidR="00061B26">
              <w:rPr>
                <w:rFonts w:ascii="Arial" w:hAnsi="Arial" w:cs="Arial"/>
              </w:rPr>
              <w:t>H. A</w:t>
            </w:r>
            <w:r w:rsidRPr="00D76E63">
              <w:rPr>
                <w:rFonts w:ascii="Arial" w:hAnsi="Arial" w:cs="Arial"/>
              </w:rPr>
              <w:t>yuntamiento de Veracruz</w:t>
            </w:r>
          </w:p>
        </w:tc>
        <w:tc>
          <w:tcPr>
            <w:tcW w:w="5289" w:type="dxa"/>
          </w:tcPr>
          <w:p w:rsidR="00C71B68" w:rsidRPr="00D76E63" w:rsidRDefault="00061B26" w:rsidP="003475DB">
            <w:pPr>
              <w:spacing w:after="0" w:line="240" w:lineRule="auto"/>
              <w:jc w:val="center"/>
              <w:rPr>
                <w:rFonts w:ascii="Arial" w:hAnsi="Arial" w:cs="Arial"/>
              </w:rPr>
            </w:pPr>
            <w:r>
              <w:rPr>
                <w:rFonts w:ascii="Arial" w:hAnsi="Arial" w:cs="Arial"/>
              </w:rPr>
              <w:t>9</w:t>
            </w:r>
            <w:r w:rsidR="00C71B68" w:rsidRPr="00D76E63">
              <w:rPr>
                <w:rFonts w:ascii="Arial" w:hAnsi="Arial" w:cs="Arial"/>
              </w:rPr>
              <w:t xml:space="preserve">:00 a 16:00 </w:t>
            </w:r>
            <w:proofErr w:type="spellStart"/>
            <w:r w:rsidR="00C71B68" w:rsidRPr="00D76E63">
              <w:rPr>
                <w:rFonts w:ascii="Arial" w:hAnsi="Arial" w:cs="Arial"/>
              </w:rPr>
              <w:t>hrs</w:t>
            </w:r>
            <w:proofErr w:type="spellEnd"/>
            <w:r w:rsidR="00C71B68" w:rsidRPr="00D76E63">
              <w:rPr>
                <w:rFonts w:ascii="Arial" w:hAnsi="Arial" w:cs="Arial"/>
              </w:rPr>
              <w:t>.</w:t>
            </w:r>
          </w:p>
        </w:tc>
      </w:tr>
    </w:tbl>
    <w:p w:rsidR="00C71B68" w:rsidRPr="00D76E63" w:rsidRDefault="00C71B68" w:rsidP="004A3891">
      <w:pPr>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3539"/>
        <w:gridCol w:w="5289"/>
      </w:tblGrid>
      <w:tr w:rsidR="00C71B68" w:rsidRPr="00D76E63" w:rsidTr="003475DB">
        <w:tc>
          <w:tcPr>
            <w:tcW w:w="3539" w:type="dxa"/>
            <w:shd w:val="clear" w:color="auto" w:fill="92D050"/>
          </w:tcPr>
          <w:p w:rsidR="00C71B68" w:rsidRPr="00D76E63" w:rsidRDefault="00C71B68" w:rsidP="003475DB">
            <w:pPr>
              <w:spacing w:after="0" w:line="240" w:lineRule="auto"/>
              <w:jc w:val="center"/>
              <w:rPr>
                <w:rFonts w:ascii="Arial" w:hAnsi="Arial" w:cs="Arial"/>
                <w:sz w:val="24"/>
                <w:szCs w:val="24"/>
              </w:rPr>
            </w:pPr>
            <w:r w:rsidRPr="00D76E63">
              <w:rPr>
                <w:rFonts w:ascii="Arial" w:hAnsi="Arial" w:cs="Arial"/>
                <w:sz w:val="24"/>
                <w:szCs w:val="24"/>
              </w:rPr>
              <w:t>Área</w:t>
            </w:r>
          </w:p>
        </w:tc>
        <w:tc>
          <w:tcPr>
            <w:tcW w:w="5289" w:type="dxa"/>
            <w:shd w:val="clear" w:color="auto" w:fill="92D050"/>
          </w:tcPr>
          <w:p w:rsidR="00C71B68" w:rsidRPr="00D76E63" w:rsidRDefault="00C71B68" w:rsidP="003475DB">
            <w:pPr>
              <w:spacing w:after="0" w:line="240" w:lineRule="auto"/>
              <w:jc w:val="center"/>
              <w:rPr>
                <w:rFonts w:ascii="Arial" w:hAnsi="Arial" w:cs="Arial"/>
                <w:sz w:val="24"/>
                <w:szCs w:val="24"/>
              </w:rPr>
            </w:pPr>
            <w:r w:rsidRPr="00D76E63">
              <w:rPr>
                <w:rFonts w:ascii="Arial" w:hAnsi="Arial" w:cs="Arial"/>
                <w:sz w:val="24"/>
                <w:szCs w:val="24"/>
              </w:rPr>
              <w:t>Descripción</w:t>
            </w:r>
          </w:p>
        </w:tc>
      </w:tr>
      <w:tr w:rsidR="00C71B68" w:rsidRPr="00D76E63" w:rsidTr="003475DB">
        <w:tc>
          <w:tcPr>
            <w:tcW w:w="3539" w:type="dxa"/>
            <w:vAlign w:val="center"/>
          </w:tcPr>
          <w:p w:rsidR="00C71B68" w:rsidRPr="00D76E63" w:rsidRDefault="00C71B68" w:rsidP="00C71B68">
            <w:pPr>
              <w:spacing w:after="0" w:line="240" w:lineRule="auto"/>
              <w:jc w:val="center"/>
              <w:rPr>
                <w:rFonts w:ascii="Arial" w:hAnsi="Arial" w:cs="Arial"/>
              </w:rPr>
            </w:pPr>
            <w:r w:rsidRPr="00D76E63">
              <w:rPr>
                <w:rFonts w:ascii="Arial" w:hAnsi="Arial" w:cs="Arial"/>
              </w:rPr>
              <w:t>Responsable de Archivo de Concentración</w:t>
            </w:r>
          </w:p>
        </w:tc>
        <w:tc>
          <w:tcPr>
            <w:tcW w:w="5289" w:type="dxa"/>
            <w:vAlign w:val="center"/>
          </w:tcPr>
          <w:p w:rsidR="00C71B68" w:rsidRPr="00D76E63" w:rsidRDefault="00C71B68" w:rsidP="00C71B68">
            <w:pPr>
              <w:pStyle w:val="Prrafodelista"/>
              <w:numPr>
                <w:ilvl w:val="0"/>
                <w:numId w:val="15"/>
              </w:numPr>
              <w:spacing w:after="0" w:line="240" w:lineRule="auto"/>
              <w:rPr>
                <w:rFonts w:ascii="Arial" w:hAnsi="Arial" w:cs="Arial"/>
              </w:rPr>
            </w:pPr>
            <w:r w:rsidRPr="00D76E63">
              <w:rPr>
                <w:rFonts w:ascii="Arial" w:hAnsi="Arial" w:cs="Arial"/>
              </w:rPr>
              <w:t xml:space="preserve">Colaborar en la elaboración de los Instrumentos de Control Archivístico, </w:t>
            </w:r>
          </w:p>
          <w:p w:rsidR="00C71B68" w:rsidRPr="00D76E63" w:rsidRDefault="00C71B68" w:rsidP="00C71B68">
            <w:pPr>
              <w:pStyle w:val="Prrafodelista"/>
              <w:numPr>
                <w:ilvl w:val="0"/>
                <w:numId w:val="15"/>
              </w:numPr>
              <w:spacing w:after="0" w:line="240" w:lineRule="auto"/>
              <w:rPr>
                <w:rFonts w:ascii="Arial" w:hAnsi="Arial" w:cs="Arial"/>
              </w:rPr>
            </w:pPr>
            <w:r w:rsidRPr="00D76E63">
              <w:rPr>
                <w:rFonts w:ascii="Arial" w:hAnsi="Arial" w:cs="Arial"/>
              </w:rPr>
              <w:t xml:space="preserve">Recibir las transferencias primarias y brindar servicios de préstamo y consulta a las unidades o áreas administrativas productoras, </w:t>
            </w:r>
          </w:p>
          <w:p w:rsidR="00C71B68" w:rsidRPr="00D76E63" w:rsidRDefault="00C71B68" w:rsidP="00B9534E">
            <w:pPr>
              <w:pStyle w:val="Prrafodelista"/>
              <w:numPr>
                <w:ilvl w:val="0"/>
                <w:numId w:val="15"/>
              </w:numPr>
              <w:spacing w:after="0" w:line="240" w:lineRule="auto"/>
              <w:rPr>
                <w:rFonts w:ascii="Arial" w:hAnsi="Arial" w:cs="Arial"/>
              </w:rPr>
            </w:pPr>
            <w:r w:rsidRPr="00D76E63">
              <w:rPr>
                <w:rFonts w:ascii="Arial" w:hAnsi="Arial" w:cs="Arial"/>
              </w:rPr>
              <w:t>Gestionar ante el Archivo General del Estado la baja de documentos que hayan pe</w:t>
            </w:r>
            <w:r w:rsidR="00B9534E">
              <w:rPr>
                <w:rFonts w:ascii="Arial" w:hAnsi="Arial" w:cs="Arial"/>
              </w:rPr>
              <w:t xml:space="preserve">rdido sus valores de acuerdo al </w:t>
            </w:r>
            <w:r w:rsidR="00B9534E" w:rsidRPr="00B9534E">
              <w:rPr>
                <w:rFonts w:ascii="Arial" w:hAnsi="Arial" w:cs="Arial"/>
              </w:rPr>
              <w:t xml:space="preserve">Catálogo de Disposición Documental </w:t>
            </w:r>
            <w:r w:rsidR="00B9534E">
              <w:rPr>
                <w:rFonts w:ascii="Arial" w:hAnsi="Arial" w:cs="Arial"/>
              </w:rPr>
              <w:t>(</w:t>
            </w:r>
            <w:r w:rsidRPr="00D76E63">
              <w:rPr>
                <w:rFonts w:ascii="Arial" w:hAnsi="Arial" w:cs="Arial"/>
              </w:rPr>
              <w:t>CADIDO</w:t>
            </w:r>
            <w:r w:rsidR="00B9534E">
              <w:rPr>
                <w:rFonts w:ascii="Arial" w:hAnsi="Arial" w:cs="Arial"/>
              </w:rPr>
              <w:t>)</w:t>
            </w:r>
            <w:r w:rsidRPr="00D76E63">
              <w:rPr>
                <w:rFonts w:ascii="Arial" w:hAnsi="Arial" w:cs="Arial"/>
              </w:rPr>
              <w:t xml:space="preserve">,  </w:t>
            </w:r>
          </w:p>
          <w:p w:rsidR="00C71B68" w:rsidRPr="00D76E63" w:rsidRDefault="00C71B68" w:rsidP="00C71B68">
            <w:pPr>
              <w:pStyle w:val="Prrafodelista"/>
              <w:numPr>
                <w:ilvl w:val="0"/>
                <w:numId w:val="15"/>
              </w:numPr>
              <w:spacing w:after="0" w:line="240" w:lineRule="auto"/>
              <w:rPr>
                <w:rFonts w:ascii="Arial" w:hAnsi="Arial" w:cs="Arial"/>
              </w:rPr>
            </w:pPr>
            <w:r w:rsidRPr="00D76E63">
              <w:rPr>
                <w:rFonts w:ascii="Arial" w:hAnsi="Arial" w:cs="Arial"/>
              </w:rPr>
              <w:t>Publicar al final de cada año los dictámenes y actas de baja documental y transferencia secundaria, realizar la transferencia de documentos con valor histórico al Archivo Histórico.</w:t>
            </w:r>
          </w:p>
        </w:tc>
      </w:tr>
      <w:tr w:rsidR="00C71B68" w:rsidRPr="00D76E63" w:rsidTr="003475DB">
        <w:tc>
          <w:tcPr>
            <w:tcW w:w="3539" w:type="dxa"/>
            <w:shd w:val="clear" w:color="auto" w:fill="92D050"/>
          </w:tcPr>
          <w:p w:rsidR="00C71B68" w:rsidRPr="00D76E63" w:rsidRDefault="00C71B68" w:rsidP="003475DB">
            <w:pPr>
              <w:spacing w:after="0" w:line="240" w:lineRule="auto"/>
              <w:jc w:val="center"/>
              <w:rPr>
                <w:rFonts w:ascii="Arial" w:hAnsi="Arial" w:cs="Arial"/>
                <w:sz w:val="24"/>
                <w:szCs w:val="24"/>
              </w:rPr>
            </w:pPr>
            <w:r w:rsidRPr="00D76E63">
              <w:rPr>
                <w:rFonts w:ascii="Arial" w:hAnsi="Arial" w:cs="Arial"/>
                <w:sz w:val="24"/>
                <w:szCs w:val="24"/>
              </w:rPr>
              <w:lastRenderedPageBreak/>
              <w:t>Área de Adscripción</w:t>
            </w:r>
          </w:p>
        </w:tc>
        <w:tc>
          <w:tcPr>
            <w:tcW w:w="5289" w:type="dxa"/>
            <w:shd w:val="clear" w:color="auto" w:fill="92D050"/>
          </w:tcPr>
          <w:p w:rsidR="00C71B68" w:rsidRPr="00D76E63" w:rsidRDefault="00C71B68" w:rsidP="003475DB">
            <w:pPr>
              <w:spacing w:after="0" w:line="240" w:lineRule="auto"/>
              <w:jc w:val="center"/>
              <w:rPr>
                <w:rFonts w:ascii="Arial" w:hAnsi="Arial" w:cs="Arial"/>
                <w:sz w:val="24"/>
                <w:szCs w:val="24"/>
              </w:rPr>
            </w:pPr>
            <w:r w:rsidRPr="00D76E63">
              <w:rPr>
                <w:rFonts w:ascii="Arial" w:hAnsi="Arial" w:cs="Arial"/>
                <w:sz w:val="24"/>
                <w:szCs w:val="24"/>
              </w:rPr>
              <w:t>Horario de Labores</w:t>
            </w:r>
          </w:p>
        </w:tc>
      </w:tr>
      <w:tr w:rsidR="00C71B68" w:rsidRPr="00D76E63" w:rsidTr="003475DB">
        <w:tc>
          <w:tcPr>
            <w:tcW w:w="3539" w:type="dxa"/>
          </w:tcPr>
          <w:p w:rsidR="00C71B68" w:rsidRPr="00D76E63" w:rsidRDefault="00C71B68" w:rsidP="003475DB">
            <w:pPr>
              <w:spacing w:after="0" w:line="240" w:lineRule="auto"/>
              <w:jc w:val="center"/>
              <w:rPr>
                <w:rFonts w:ascii="Arial" w:hAnsi="Arial" w:cs="Arial"/>
              </w:rPr>
            </w:pPr>
            <w:r w:rsidRPr="00D76E63">
              <w:rPr>
                <w:rFonts w:ascii="Arial" w:hAnsi="Arial" w:cs="Arial"/>
              </w:rPr>
              <w:t>Dirección de Archivo Municipal</w:t>
            </w:r>
          </w:p>
        </w:tc>
        <w:tc>
          <w:tcPr>
            <w:tcW w:w="5289" w:type="dxa"/>
          </w:tcPr>
          <w:p w:rsidR="00C71B68" w:rsidRPr="00D76E63" w:rsidRDefault="00B9534E" w:rsidP="003475DB">
            <w:pPr>
              <w:spacing w:after="0" w:line="240" w:lineRule="auto"/>
              <w:jc w:val="center"/>
              <w:rPr>
                <w:rFonts w:ascii="Arial" w:hAnsi="Arial" w:cs="Arial"/>
              </w:rPr>
            </w:pPr>
            <w:r>
              <w:rPr>
                <w:rFonts w:ascii="Arial" w:hAnsi="Arial" w:cs="Arial"/>
              </w:rPr>
              <w:t>9</w:t>
            </w:r>
            <w:r w:rsidR="00C71B68" w:rsidRPr="00D76E63">
              <w:rPr>
                <w:rFonts w:ascii="Arial" w:hAnsi="Arial" w:cs="Arial"/>
              </w:rPr>
              <w:t xml:space="preserve">:00 a 16:00 </w:t>
            </w:r>
            <w:proofErr w:type="spellStart"/>
            <w:r w:rsidR="00C71B68" w:rsidRPr="00D76E63">
              <w:rPr>
                <w:rFonts w:ascii="Arial" w:hAnsi="Arial" w:cs="Arial"/>
              </w:rPr>
              <w:t>hrs</w:t>
            </w:r>
            <w:proofErr w:type="spellEnd"/>
            <w:r w:rsidR="00C71B68" w:rsidRPr="00D76E63">
              <w:rPr>
                <w:rFonts w:ascii="Arial" w:hAnsi="Arial" w:cs="Arial"/>
              </w:rPr>
              <w:t>.</w:t>
            </w:r>
          </w:p>
        </w:tc>
      </w:tr>
    </w:tbl>
    <w:p w:rsidR="00C71B68" w:rsidRPr="00D76E63" w:rsidRDefault="00C71B68" w:rsidP="004A3891">
      <w:pPr>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3539"/>
        <w:gridCol w:w="5289"/>
      </w:tblGrid>
      <w:tr w:rsidR="00C71B68" w:rsidRPr="00D76E63" w:rsidTr="003475DB">
        <w:tc>
          <w:tcPr>
            <w:tcW w:w="3539" w:type="dxa"/>
            <w:shd w:val="clear" w:color="auto" w:fill="92D050"/>
          </w:tcPr>
          <w:p w:rsidR="00C71B68" w:rsidRPr="00D76E63" w:rsidRDefault="00C71B68" w:rsidP="003475DB">
            <w:pPr>
              <w:spacing w:after="0" w:line="240" w:lineRule="auto"/>
              <w:jc w:val="center"/>
              <w:rPr>
                <w:rFonts w:ascii="Arial" w:hAnsi="Arial" w:cs="Arial"/>
                <w:sz w:val="24"/>
                <w:szCs w:val="24"/>
              </w:rPr>
            </w:pPr>
            <w:r w:rsidRPr="00D76E63">
              <w:rPr>
                <w:rFonts w:ascii="Arial" w:hAnsi="Arial" w:cs="Arial"/>
                <w:sz w:val="24"/>
                <w:szCs w:val="24"/>
              </w:rPr>
              <w:t>Área</w:t>
            </w:r>
          </w:p>
        </w:tc>
        <w:tc>
          <w:tcPr>
            <w:tcW w:w="5289" w:type="dxa"/>
            <w:shd w:val="clear" w:color="auto" w:fill="92D050"/>
          </w:tcPr>
          <w:p w:rsidR="00C71B68" w:rsidRPr="00D76E63" w:rsidRDefault="00C71B68" w:rsidP="003475DB">
            <w:pPr>
              <w:spacing w:after="0" w:line="240" w:lineRule="auto"/>
              <w:jc w:val="center"/>
              <w:rPr>
                <w:rFonts w:ascii="Arial" w:hAnsi="Arial" w:cs="Arial"/>
                <w:sz w:val="24"/>
                <w:szCs w:val="24"/>
              </w:rPr>
            </w:pPr>
            <w:r w:rsidRPr="00D76E63">
              <w:rPr>
                <w:rFonts w:ascii="Arial" w:hAnsi="Arial" w:cs="Arial"/>
                <w:sz w:val="24"/>
                <w:szCs w:val="24"/>
              </w:rPr>
              <w:t>Descripción</w:t>
            </w:r>
          </w:p>
        </w:tc>
      </w:tr>
      <w:tr w:rsidR="00C71B68" w:rsidRPr="00D76E63" w:rsidTr="003475DB">
        <w:tc>
          <w:tcPr>
            <w:tcW w:w="3539" w:type="dxa"/>
            <w:vAlign w:val="center"/>
          </w:tcPr>
          <w:p w:rsidR="00C71B68" w:rsidRPr="00D76E63" w:rsidRDefault="00C71B68" w:rsidP="00C71B68">
            <w:pPr>
              <w:spacing w:after="0" w:line="240" w:lineRule="auto"/>
              <w:jc w:val="center"/>
              <w:rPr>
                <w:rFonts w:ascii="Arial" w:hAnsi="Arial" w:cs="Arial"/>
              </w:rPr>
            </w:pPr>
            <w:r w:rsidRPr="00D76E63">
              <w:rPr>
                <w:rFonts w:ascii="Arial" w:hAnsi="Arial" w:cs="Arial"/>
              </w:rPr>
              <w:t>Responsable de Archivo Histórico</w:t>
            </w:r>
          </w:p>
        </w:tc>
        <w:tc>
          <w:tcPr>
            <w:tcW w:w="5289" w:type="dxa"/>
            <w:vAlign w:val="center"/>
          </w:tcPr>
          <w:p w:rsidR="003475DB" w:rsidRPr="00D76E63" w:rsidRDefault="00C71B68" w:rsidP="00C71B68">
            <w:pPr>
              <w:pStyle w:val="Prrafodelista"/>
              <w:numPr>
                <w:ilvl w:val="0"/>
                <w:numId w:val="15"/>
              </w:numPr>
              <w:spacing w:after="0" w:line="240" w:lineRule="auto"/>
              <w:rPr>
                <w:rFonts w:ascii="Arial" w:hAnsi="Arial" w:cs="Arial"/>
              </w:rPr>
            </w:pPr>
            <w:r w:rsidRPr="00D76E63">
              <w:rPr>
                <w:rFonts w:ascii="Arial" w:hAnsi="Arial" w:cs="Arial"/>
              </w:rPr>
              <w:t xml:space="preserve">Colaborar en la elaboración de los Instrumentos de Control Archivístico, </w:t>
            </w:r>
          </w:p>
          <w:p w:rsidR="003475DB" w:rsidRPr="00D76E63" w:rsidRDefault="003475DB" w:rsidP="00C71B68">
            <w:pPr>
              <w:pStyle w:val="Prrafodelista"/>
              <w:numPr>
                <w:ilvl w:val="0"/>
                <w:numId w:val="15"/>
              </w:numPr>
              <w:spacing w:after="0" w:line="240" w:lineRule="auto"/>
              <w:rPr>
                <w:rFonts w:ascii="Arial" w:hAnsi="Arial" w:cs="Arial"/>
              </w:rPr>
            </w:pPr>
            <w:r w:rsidRPr="00D76E63">
              <w:rPr>
                <w:rFonts w:ascii="Arial" w:hAnsi="Arial" w:cs="Arial"/>
              </w:rPr>
              <w:t>R</w:t>
            </w:r>
            <w:r w:rsidR="00C71B68" w:rsidRPr="00D76E63">
              <w:rPr>
                <w:rFonts w:ascii="Arial" w:hAnsi="Arial" w:cs="Arial"/>
              </w:rPr>
              <w:t xml:space="preserve">ecibir y verificar la entrega de los expedientes transferidos del archivo de concentración, conservar, describir y difundir los documentos históricos; </w:t>
            </w:r>
          </w:p>
          <w:p w:rsidR="003475DB" w:rsidRPr="00D76E63" w:rsidRDefault="003475DB" w:rsidP="00C71B68">
            <w:pPr>
              <w:pStyle w:val="Prrafodelista"/>
              <w:numPr>
                <w:ilvl w:val="0"/>
                <w:numId w:val="15"/>
              </w:numPr>
              <w:spacing w:after="0" w:line="240" w:lineRule="auto"/>
              <w:rPr>
                <w:rFonts w:ascii="Arial" w:hAnsi="Arial" w:cs="Arial"/>
              </w:rPr>
            </w:pPr>
            <w:r w:rsidRPr="00D76E63">
              <w:rPr>
                <w:rFonts w:ascii="Arial" w:hAnsi="Arial" w:cs="Arial"/>
              </w:rPr>
              <w:t>B</w:t>
            </w:r>
            <w:r w:rsidR="00C71B68" w:rsidRPr="00D76E63">
              <w:rPr>
                <w:rFonts w:ascii="Arial" w:hAnsi="Arial" w:cs="Arial"/>
              </w:rPr>
              <w:t xml:space="preserve">rindar servicio de consulta pública y demás actividades de difusión de la memoria histórica del Sujeto </w:t>
            </w:r>
            <w:r w:rsidRPr="00D76E63">
              <w:rPr>
                <w:rFonts w:ascii="Arial" w:hAnsi="Arial" w:cs="Arial"/>
              </w:rPr>
              <w:t xml:space="preserve">Obligado, </w:t>
            </w:r>
          </w:p>
          <w:p w:rsidR="003475DB" w:rsidRPr="00D76E63" w:rsidRDefault="003475DB" w:rsidP="003475DB">
            <w:pPr>
              <w:pStyle w:val="Prrafodelista"/>
              <w:numPr>
                <w:ilvl w:val="0"/>
                <w:numId w:val="15"/>
              </w:numPr>
              <w:spacing w:after="0" w:line="240" w:lineRule="auto"/>
              <w:rPr>
                <w:rFonts w:ascii="Arial" w:hAnsi="Arial" w:cs="Arial"/>
              </w:rPr>
            </w:pPr>
            <w:r w:rsidRPr="00D76E63">
              <w:rPr>
                <w:rFonts w:ascii="Arial" w:hAnsi="Arial" w:cs="Arial"/>
              </w:rPr>
              <w:t>I</w:t>
            </w:r>
            <w:r w:rsidR="00C71B68" w:rsidRPr="00D76E63">
              <w:rPr>
                <w:rFonts w:ascii="Arial" w:hAnsi="Arial" w:cs="Arial"/>
              </w:rPr>
              <w:t>mplementar políticas y estrategias de preservación que permitan conservar los documentos históricos</w:t>
            </w:r>
            <w:r w:rsidRPr="00D76E63">
              <w:rPr>
                <w:rFonts w:ascii="Arial" w:hAnsi="Arial" w:cs="Arial"/>
              </w:rPr>
              <w:t xml:space="preserve">, y </w:t>
            </w:r>
          </w:p>
          <w:p w:rsidR="00C71B68" w:rsidRPr="00D76E63" w:rsidRDefault="003475DB" w:rsidP="003475DB">
            <w:pPr>
              <w:pStyle w:val="Prrafodelista"/>
              <w:numPr>
                <w:ilvl w:val="0"/>
                <w:numId w:val="15"/>
              </w:numPr>
              <w:spacing w:after="0" w:line="240" w:lineRule="auto"/>
              <w:rPr>
                <w:rFonts w:ascii="Arial" w:hAnsi="Arial" w:cs="Arial"/>
              </w:rPr>
            </w:pPr>
            <w:r w:rsidRPr="00D76E63">
              <w:rPr>
                <w:rFonts w:ascii="Arial" w:hAnsi="Arial" w:cs="Arial"/>
              </w:rPr>
              <w:t>A</w:t>
            </w:r>
            <w:r w:rsidR="00C71B68" w:rsidRPr="00D76E63">
              <w:rPr>
                <w:rFonts w:ascii="Arial" w:hAnsi="Arial" w:cs="Arial"/>
              </w:rPr>
              <w:t>plicar los mecanismos y las herramientas que proporcionan las tecnológicas de</w:t>
            </w:r>
            <w:r w:rsidRPr="00D76E63">
              <w:rPr>
                <w:rFonts w:ascii="Arial" w:hAnsi="Arial" w:cs="Arial"/>
              </w:rPr>
              <w:t xml:space="preserve"> </w:t>
            </w:r>
            <w:r w:rsidR="00C71B68" w:rsidRPr="00D76E63">
              <w:rPr>
                <w:rFonts w:ascii="Arial" w:hAnsi="Arial" w:cs="Arial"/>
              </w:rPr>
              <w:t>información para mantenerlos a disposición de los usuarios.</w:t>
            </w:r>
          </w:p>
        </w:tc>
      </w:tr>
      <w:tr w:rsidR="00C71B68" w:rsidRPr="00D76E63" w:rsidTr="003475DB">
        <w:tc>
          <w:tcPr>
            <w:tcW w:w="3539" w:type="dxa"/>
            <w:shd w:val="clear" w:color="auto" w:fill="92D050"/>
          </w:tcPr>
          <w:p w:rsidR="00C71B68" w:rsidRPr="00D76E63" w:rsidRDefault="00C71B68" w:rsidP="003475DB">
            <w:pPr>
              <w:spacing w:after="0" w:line="240" w:lineRule="auto"/>
              <w:jc w:val="center"/>
              <w:rPr>
                <w:rFonts w:ascii="Arial" w:hAnsi="Arial" w:cs="Arial"/>
                <w:sz w:val="24"/>
                <w:szCs w:val="24"/>
              </w:rPr>
            </w:pPr>
            <w:r w:rsidRPr="00D76E63">
              <w:rPr>
                <w:rFonts w:ascii="Arial" w:hAnsi="Arial" w:cs="Arial"/>
                <w:sz w:val="24"/>
                <w:szCs w:val="24"/>
              </w:rPr>
              <w:t>Área de Adscripción</w:t>
            </w:r>
          </w:p>
        </w:tc>
        <w:tc>
          <w:tcPr>
            <w:tcW w:w="5289" w:type="dxa"/>
            <w:shd w:val="clear" w:color="auto" w:fill="92D050"/>
          </w:tcPr>
          <w:p w:rsidR="00C71B68" w:rsidRPr="00D76E63" w:rsidRDefault="00C71B68" w:rsidP="003475DB">
            <w:pPr>
              <w:spacing w:after="0" w:line="240" w:lineRule="auto"/>
              <w:jc w:val="center"/>
              <w:rPr>
                <w:rFonts w:ascii="Arial" w:hAnsi="Arial" w:cs="Arial"/>
                <w:sz w:val="24"/>
                <w:szCs w:val="24"/>
              </w:rPr>
            </w:pPr>
            <w:r w:rsidRPr="00D76E63">
              <w:rPr>
                <w:rFonts w:ascii="Arial" w:hAnsi="Arial" w:cs="Arial"/>
                <w:sz w:val="24"/>
                <w:szCs w:val="24"/>
              </w:rPr>
              <w:t>Horario de Labores</w:t>
            </w:r>
          </w:p>
        </w:tc>
      </w:tr>
      <w:tr w:rsidR="00C71B68" w:rsidRPr="00D76E63" w:rsidTr="003475DB">
        <w:tc>
          <w:tcPr>
            <w:tcW w:w="3539" w:type="dxa"/>
          </w:tcPr>
          <w:p w:rsidR="00C71B68" w:rsidRPr="00D76E63" w:rsidRDefault="00C71B68" w:rsidP="003475DB">
            <w:pPr>
              <w:spacing w:after="0" w:line="240" w:lineRule="auto"/>
              <w:jc w:val="center"/>
              <w:rPr>
                <w:rFonts w:ascii="Arial" w:hAnsi="Arial" w:cs="Arial"/>
              </w:rPr>
            </w:pPr>
            <w:r w:rsidRPr="00D76E63">
              <w:rPr>
                <w:rFonts w:ascii="Arial" w:hAnsi="Arial" w:cs="Arial"/>
              </w:rPr>
              <w:t>Dirección de Archivo Municipal</w:t>
            </w:r>
          </w:p>
        </w:tc>
        <w:tc>
          <w:tcPr>
            <w:tcW w:w="5289" w:type="dxa"/>
          </w:tcPr>
          <w:p w:rsidR="00C71B68" w:rsidRPr="00D76E63" w:rsidRDefault="00B9534E" w:rsidP="003475DB">
            <w:pPr>
              <w:spacing w:after="0" w:line="240" w:lineRule="auto"/>
              <w:jc w:val="center"/>
              <w:rPr>
                <w:rFonts w:ascii="Arial" w:hAnsi="Arial" w:cs="Arial"/>
              </w:rPr>
            </w:pPr>
            <w:r>
              <w:rPr>
                <w:rFonts w:ascii="Arial" w:hAnsi="Arial" w:cs="Arial"/>
              </w:rPr>
              <w:t>9</w:t>
            </w:r>
            <w:r w:rsidR="00C71B68" w:rsidRPr="00D76E63">
              <w:rPr>
                <w:rFonts w:ascii="Arial" w:hAnsi="Arial" w:cs="Arial"/>
              </w:rPr>
              <w:t xml:space="preserve">:00 a 16:00 </w:t>
            </w:r>
            <w:proofErr w:type="spellStart"/>
            <w:r w:rsidR="00C71B68" w:rsidRPr="00D76E63">
              <w:rPr>
                <w:rFonts w:ascii="Arial" w:hAnsi="Arial" w:cs="Arial"/>
              </w:rPr>
              <w:t>hrs</w:t>
            </w:r>
            <w:proofErr w:type="spellEnd"/>
            <w:r w:rsidR="00C71B68" w:rsidRPr="00D76E63">
              <w:rPr>
                <w:rFonts w:ascii="Arial" w:hAnsi="Arial" w:cs="Arial"/>
              </w:rPr>
              <w:t>.</w:t>
            </w:r>
          </w:p>
        </w:tc>
      </w:tr>
    </w:tbl>
    <w:p w:rsidR="00C71B68" w:rsidRDefault="00C71B68" w:rsidP="004A3891">
      <w:pPr>
        <w:spacing w:after="0" w:line="240" w:lineRule="auto"/>
        <w:jc w:val="both"/>
        <w:rPr>
          <w:rFonts w:ascii="Arial" w:hAnsi="Arial" w:cs="Arial"/>
          <w:sz w:val="24"/>
          <w:szCs w:val="24"/>
        </w:rPr>
      </w:pPr>
    </w:p>
    <w:p w:rsidR="003475DB" w:rsidRDefault="00B9534E" w:rsidP="003475DB">
      <w:pPr>
        <w:spacing w:after="0" w:line="240" w:lineRule="auto"/>
        <w:jc w:val="both"/>
        <w:rPr>
          <w:rFonts w:ascii="Arial" w:hAnsi="Arial" w:cs="Arial"/>
          <w:b/>
          <w:color w:val="1F4E79" w:themeColor="accent1" w:themeShade="80"/>
          <w:sz w:val="24"/>
          <w:szCs w:val="24"/>
        </w:rPr>
      </w:pPr>
      <w:r>
        <w:rPr>
          <w:rFonts w:ascii="Arial" w:hAnsi="Arial" w:cs="Arial"/>
          <w:b/>
          <w:color w:val="1F4E79" w:themeColor="accent1" w:themeShade="80"/>
          <w:sz w:val="24"/>
          <w:szCs w:val="24"/>
        </w:rPr>
        <w:t>I.V</w:t>
      </w:r>
      <w:r w:rsidR="003475DB">
        <w:rPr>
          <w:rFonts w:ascii="Arial" w:hAnsi="Arial" w:cs="Arial"/>
          <w:b/>
          <w:color w:val="1F4E79" w:themeColor="accent1" w:themeShade="80"/>
          <w:sz w:val="24"/>
          <w:szCs w:val="24"/>
        </w:rPr>
        <w:t>.2</w:t>
      </w:r>
      <w:r w:rsidR="003475DB" w:rsidRPr="00EF1ED2">
        <w:rPr>
          <w:rFonts w:ascii="Arial" w:hAnsi="Arial" w:cs="Arial"/>
          <w:b/>
          <w:color w:val="1F4E79" w:themeColor="accent1" w:themeShade="80"/>
          <w:sz w:val="24"/>
          <w:szCs w:val="24"/>
        </w:rPr>
        <w:t xml:space="preserve"> Recursos</w:t>
      </w:r>
      <w:r w:rsidR="003475DB">
        <w:rPr>
          <w:rFonts w:ascii="Arial" w:hAnsi="Arial" w:cs="Arial"/>
          <w:b/>
          <w:color w:val="1F4E79" w:themeColor="accent1" w:themeShade="80"/>
          <w:sz w:val="24"/>
          <w:szCs w:val="24"/>
        </w:rPr>
        <w:t xml:space="preserve"> Materiales</w:t>
      </w:r>
    </w:p>
    <w:p w:rsidR="003475DB" w:rsidRDefault="003475DB" w:rsidP="003475DB">
      <w:pPr>
        <w:spacing w:after="0" w:line="240" w:lineRule="auto"/>
        <w:jc w:val="both"/>
        <w:rPr>
          <w:rFonts w:ascii="Arial" w:hAnsi="Arial" w:cs="Arial"/>
          <w:b/>
          <w:color w:val="1F4E79" w:themeColor="accent1" w:themeShade="80"/>
          <w:sz w:val="24"/>
          <w:szCs w:val="24"/>
        </w:rPr>
      </w:pPr>
    </w:p>
    <w:tbl>
      <w:tblPr>
        <w:tblStyle w:val="Tablaconcuadrcula"/>
        <w:tblW w:w="0" w:type="auto"/>
        <w:tblLook w:val="04A0" w:firstRow="1" w:lastRow="0" w:firstColumn="1" w:lastColumn="0" w:noHBand="0" w:noVBand="1"/>
      </w:tblPr>
      <w:tblGrid>
        <w:gridCol w:w="5114"/>
        <w:gridCol w:w="3714"/>
      </w:tblGrid>
      <w:tr w:rsidR="003475DB" w:rsidRPr="00697425" w:rsidTr="003475DB">
        <w:tc>
          <w:tcPr>
            <w:tcW w:w="0" w:type="auto"/>
            <w:shd w:val="clear" w:color="auto" w:fill="92D050"/>
          </w:tcPr>
          <w:p w:rsidR="003475DB" w:rsidRPr="003475DB" w:rsidRDefault="003475DB" w:rsidP="003475DB">
            <w:pPr>
              <w:pStyle w:val="Default"/>
              <w:jc w:val="center"/>
              <w:rPr>
                <w:rFonts w:ascii="Arial" w:hAnsi="Arial" w:cs="Arial"/>
                <w:b/>
                <w:color w:val="000000" w:themeColor="text1"/>
                <w14:textOutline w14:w="0" w14:cap="flat" w14:cmpd="sng" w14:algn="ctr">
                  <w14:noFill/>
                  <w14:prstDash w14:val="solid"/>
                  <w14:round/>
                </w14:textOutline>
              </w:rPr>
            </w:pPr>
            <w:r w:rsidRPr="003475DB">
              <w:rPr>
                <w:rFonts w:ascii="Arial" w:hAnsi="Arial" w:cs="Arial"/>
                <w:b/>
                <w:bCs/>
                <w:color w:val="000000" w:themeColor="text1"/>
                <w14:textOutline w14:w="0" w14:cap="flat" w14:cmpd="sng" w14:algn="ctr">
                  <w14:noFill/>
                  <w14:prstDash w14:val="solid"/>
                  <w14:round/>
                </w14:textOutline>
              </w:rPr>
              <w:t>Actividades</w:t>
            </w:r>
          </w:p>
        </w:tc>
        <w:tc>
          <w:tcPr>
            <w:tcW w:w="0" w:type="auto"/>
            <w:shd w:val="clear" w:color="auto" w:fill="92D050"/>
            <w:vAlign w:val="center"/>
          </w:tcPr>
          <w:p w:rsidR="003475DB" w:rsidRPr="003475DB" w:rsidRDefault="003475DB" w:rsidP="003475DB">
            <w:pPr>
              <w:pStyle w:val="Default"/>
              <w:jc w:val="center"/>
              <w:rPr>
                <w:rFonts w:ascii="Arial" w:hAnsi="Arial" w:cs="Arial"/>
                <w:b/>
                <w:color w:val="000000" w:themeColor="text1"/>
                <w14:textOutline w14:w="0" w14:cap="flat" w14:cmpd="sng" w14:algn="ctr">
                  <w14:noFill/>
                  <w14:prstDash w14:val="solid"/>
                  <w14:round/>
                </w14:textOutline>
              </w:rPr>
            </w:pPr>
            <w:r w:rsidRPr="003475DB">
              <w:rPr>
                <w:rFonts w:ascii="Arial" w:hAnsi="Arial" w:cs="Arial"/>
                <w:b/>
                <w:bCs/>
                <w:color w:val="000000" w:themeColor="text1"/>
                <w14:textOutline w14:w="0" w14:cap="flat" w14:cmpd="sng" w14:algn="ctr">
                  <w14:noFill/>
                  <w14:prstDash w14:val="solid"/>
                  <w14:round/>
                </w14:textOutline>
              </w:rPr>
              <w:t>Requerimientos</w:t>
            </w:r>
          </w:p>
        </w:tc>
      </w:tr>
      <w:tr w:rsidR="003475DB" w:rsidRPr="00697425" w:rsidTr="003475DB">
        <w:tc>
          <w:tcPr>
            <w:tcW w:w="0" w:type="auto"/>
            <w:vAlign w:val="center"/>
          </w:tcPr>
          <w:p w:rsidR="003475DB" w:rsidRPr="003475DB" w:rsidRDefault="003475DB" w:rsidP="003475DB">
            <w:pPr>
              <w:spacing w:after="0" w:line="240" w:lineRule="auto"/>
              <w:rPr>
                <w:rFonts w:ascii="Arial" w:hAnsi="Arial" w:cs="Arial"/>
                <w:color w:val="000000" w:themeColor="text1"/>
                <w14:textOutline w14:w="0" w14:cap="flat" w14:cmpd="sng" w14:algn="ctr">
                  <w14:noFill/>
                  <w14:prstDash w14:val="solid"/>
                  <w14:round/>
                </w14:textOutline>
              </w:rPr>
            </w:pPr>
            <w:r w:rsidRPr="003475DB">
              <w:rPr>
                <w:rFonts w:ascii="Arial" w:hAnsi="Arial" w:cs="Arial"/>
                <w:color w:val="000000" w:themeColor="text1"/>
                <w14:textOutline w14:w="0" w14:cap="flat" w14:cmpd="sng" w14:algn="ctr">
                  <w14:noFill/>
                  <w14:prstDash w14:val="solid"/>
                  <w14:round/>
                </w14:textOutline>
              </w:rPr>
              <w:t>1. Brindar capacitación continua en materia de archivos al personal de las diferentes áreas del ayuntamiento.</w:t>
            </w:r>
          </w:p>
        </w:tc>
        <w:tc>
          <w:tcPr>
            <w:tcW w:w="0" w:type="auto"/>
            <w:vAlign w:val="center"/>
          </w:tcPr>
          <w:p w:rsidR="003475DB" w:rsidRPr="003475DB" w:rsidRDefault="003475DB" w:rsidP="003475DB">
            <w:pPr>
              <w:pStyle w:val="Default"/>
              <w:rPr>
                <w:rFonts w:ascii="Arial" w:hAnsi="Arial" w:cs="Arial"/>
                <w:color w:val="000000" w:themeColor="text1"/>
                <w:sz w:val="20"/>
                <w:szCs w:val="20"/>
                <w14:textOutline w14:w="0" w14:cap="flat" w14:cmpd="sng" w14:algn="ctr">
                  <w14:noFill/>
                  <w14:prstDash w14:val="solid"/>
                  <w14:round/>
                </w14:textOutline>
              </w:rPr>
            </w:pPr>
            <w:r w:rsidRPr="003475DB">
              <w:rPr>
                <w:rFonts w:ascii="Arial" w:hAnsi="Arial" w:cs="Arial"/>
                <w:color w:val="000000" w:themeColor="text1"/>
                <w:sz w:val="20"/>
                <w:szCs w:val="20"/>
                <w14:textOutline w14:w="0" w14:cap="flat" w14:cmpd="sng" w14:algn="ctr">
                  <w14:noFill/>
                  <w14:prstDash w14:val="solid"/>
                  <w14:round/>
                </w14:textOutline>
              </w:rPr>
              <w:t xml:space="preserve">Un espacio físico adecuado; así como equipo de cómputo, de audio y de proyección. </w:t>
            </w:r>
          </w:p>
        </w:tc>
      </w:tr>
      <w:tr w:rsidR="003475DB" w:rsidRPr="00697425" w:rsidTr="003475DB">
        <w:tc>
          <w:tcPr>
            <w:tcW w:w="0" w:type="auto"/>
            <w:vAlign w:val="center"/>
          </w:tcPr>
          <w:p w:rsidR="003475DB" w:rsidRPr="003475DB" w:rsidRDefault="003475DB" w:rsidP="003475DB">
            <w:pPr>
              <w:spacing w:after="0" w:line="240" w:lineRule="auto"/>
              <w:rPr>
                <w:rFonts w:ascii="Arial" w:hAnsi="Arial" w:cs="Arial"/>
                <w:color w:val="000000" w:themeColor="text1"/>
                <w14:textOutline w14:w="0" w14:cap="flat" w14:cmpd="sng" w14:algn="ctr">
                  <w14:noFill/>
                  <w14:prstDash w14:val="solid"/>
                  <w14:round/>
                </w14:textOutline>
              </w:rPr>
            </w:pPr>
            <w:r w:rsidRPr="003475DB">
              <w:rPr>
                <w:rFonts w:ascii="Arial" w:hAnsi="Arial" w:cs="Arial"/>
                <w:color w:val="000000" w:themeColor="text1"/>
                <w14:textOutline w14:w="0" w14:cap="flat" w14:cmpd="sng" w14:algn="ctr">
                  <w14:noFill/>
                  <w14:prstDash w14:val="solid"/>
                  <w14:round/>
                </w14:textOutline>
              </w:rPr>
              <w:t>2. Asesorías a responsables de archivo de trámite y a personal de las áreas para definir series y registrar las fichas técnicas de valoración documental.</w:t>
            </w:r>
          </w:p>
        </w:tc>
        <w:tc>
          <w:tcPr>
            <w:tcW w:w="0" w:type="auto"/>
            <w:vAlign w:val="center"/>
          </w:tcPr>
          <w:p w:rsidR="003475DB" w:rsidRPr="003475DB" w:rsidRDefault="003475DB" w:rsidP="003475DB">
            <w:pPr>
              <w:pStyle w:val="Default"/>
              <w:rPr>
                <w:rFonts w:ascii="Arial" w:hAnsi="Arial" w:cs="Arial"/>
                <w:color w:val="000000" w:themeColor="text1"/>
                <w:sz w:val="20"/>
                <w:szCs w:val="20"/>
                <w14:textOutline w14:w="0" w14:cap="flat" w14:cmpd="sng" w14:algn="ctr">
                  <w14:noFill/>
                  <w14:prstDash w14:val="solid"/>
                  <w14:round/>
                </w14:textOutline>
              </w:rPr>
            </w:pPr>
            <w:r w:rsidRPr="003475DB">
              <w:rPr>
                <w:rFonts w:ascii="Arial" w:hAnsi="Arial" w:cs="Arial"/>
                <w:color w:val="000000" w:themeColor="text1"/>
                <w:sz w:val="20"/>
                <w:szCs w:val="20"/>
                <w14:textOutline w14:w="0" w14:cap="flat" w14:cmpd="sng" w14:algn="ctr">
                  <w14:noFill/>
                  <w14:prstDash w14:val="solid"/>
                  <w14:round/>
                </w14:textOutline>
              </w:rPr>
              <w:t>Artículos de papelería: hojas, lápices, marca textos</w:t>
            </w:r>
            <w:r w:rsidR="00B9534E">
              <w:rPr>
                <w:rFonts w:ascii="Arial" w:hAnsi="Arial" w:cs="Arial"/>
                <w:color w:val="000000" w:themeColor="text1"/>
                <w:sz w:val="20"/>
                <w:szCs w:val="20"/>
                <w14:textOutline w14:w="0" w14:cap="flat" w14:cmpd="sng" w14:algn="ctr">
                  <w14:noFill/>
                  <w14:prstDash w14:val="solid"/>
                  <w14:round/>
                </w14:textOutline>
              </w:rPr>
              <w:t>,</w:t>
            </w:r>
            <w:r w:rsidRPr="003475DB">
              <w:rPr>
                <w:rFonts w:ascii="Arial" w:hAnsi="Arial" w:cs="Arial"/>
                <w:color w:val="000000" w:themeColor="text1"/>
                <w:sz w:val="20"/>
                <w:szCs w:val="20"/>
                <w14:textOutline w14:w="0" w14:cap="flat" w14:cmpd="sng" w14:algn="ctr">
                  <w14:noFill/>
                  <w14:prstDash w14:val="solid"/>
                  <w14:round/>
                </w14:textOutline>
              </w:rPr>
              <w:t xml:space="preserve"> cuadernos, etc. </w:t>
            </w:r>
          </w:p>
          <w:p w:rsidR="003475DB" w:rsidRPr="003475DB" w:rsidRDefault="003475DB" w:rsidP="003475DB">
            <w:pPr>
              <w:spacing w:after="0" w:line="240" w:lineRule="auto"/>
              <w:rPr>
                <w:rFonts w:ascii="Arial" w:hAnsi="Arial" w:cs="Arial"/>
                <w:color w:val="000000" w:themeColor="text1"/>
                <w14:textOutline w14:w="0" w14:cap="flat" w14:cmpd="sng" w14:algn="ctr">
                  <w14:noFill/>
                  <w14:prstDash w14:val="solid"/>
                  <w14:round/>
                </w14:textOutline>
              </w:rPr>
            </w:pPr>
          </w:p>
        </w:tc>
      </w:tr>
      <w:tr w:rsidR="003475DB" w:rsidRPr="00697425" w:rsidTr="003475DB">
        <w:tc>
          <w:tcPr>
            <w:tcW w:w="0" w:type="auto"/>
            <w:vAlign w:val="center"/>
          </w:tcPr>
          <w:p w:rsidR="003475DB" w:rsidRPr="003475DB" w:rsidRDefault="003475DB" w:rsidP="003475DB">
            <w:pPr>
              <w:spacing w:after="0" w:line="240" w:lineRule="auto"/>
              <w:rPr>
                <w:rFonts w:ascii="Arial" w:hAnsi="Arial" w:cs="Arial"/>
                <w:color w:val="000000" w:themeColor="text1"/>
                <w14:textOutline w14:w="0" w14:cap="flat" w14:cmpd="sng" w14:algn="ctr">
                  <w14:noFill/>
                  <w14:prstDash w14:val="solid"/>
                  <w14:round/>
                </w14:textOutline>
              </w:rPr>
            </w:pPr>
            <w:r w:rsidRPr="003475DB">
              <w:rPr>
                <w:rFonts w:ascii="Arial" w:hAnsi="Arial" w:cs="Arial"/>
                <w:color w:val="000000" w:themeColor="text1"/>
                <w14:textOutline w14:w="0" w14:cap="flat" w14:cmpd="sng" w14:algn="ctr">
                  <w14:noFill/>
                  <w14:prstDash w14:val="solid"/>
                  <w14:round/>
                </w14:textOutline>
              </w:rPr>
              <w:t xml:space="preserve">3. Remisión de fichas de valoración al Archivo General del Estado para su revisión concluyente, así como la </w:t>
            </w:r>
            <w:proofErr w:type="spellStart"/>
            <w:r w:rsidRPr="003475DB">
              <w:rPr>
                <w:rFonts w:ascii="Arial" w:hAnsi="Arial" w:cs="Arial"/>
                <w:color w:val="000000" w:themeColor="text1"/>
                <w14:textOutline w14:w="0" w14:cap="flat" w14:cmpd="sng" w14:algn="ctr">
                  <w14:noFill/>
                  <w14:prstDash w14:val="solid"/>
                  <w14:round/>
                </w14:textOutline>
              </w:rPr>
              <w:t>solventación</w:t>
            </w:r>
            <w:proofErr w:type="spellEnd"/>
            <w:r w:rsidRPr="003475DB">
              <w:rPr>
                <w:rFonts w:ascii="Arial" w:hAnsi="Arial" w:cs="Arial"/>
                <w:color w:val="000000" w:themeColor="text1"/>
                <w14:textOutline w14:w="0" w14:cap="flat" w14:cmpd="sng" w14:algn="ctr">
                  <w14:noFill/>
                  <w14:prstDash w14:val="solid"/>
                  <w14:round/>
                </w14:textOutline>
              </w:rPr>
              <w:t xml:space="preserve"> de las posibles correcciones.</w:t>
            </w:r>
          </w:p>
        </w:tc>
        <w:tc>
          <w:tcPr>
            <w:tcW w:w="0" w:type="auto"/>
            <w:vAlign w:val="center"/>
          </w:tcPr>
          <w:p w:rsidR="003475DB" w:rsidRPr="003475DB" w:rsidRDefault="003475DB" w:rsidP="003475DB">
            <w:pPr>
              <w:pStyle w:val="Default"/>
              <w:rPr>
                <w:rFonts w:ascii="Arial" w:hAnsi="Arial" w:cs="Arial"/>
                <w:color w:val="000000" w:themeColor="text1"/>
                <w:sz w:val="20"/>
                <w:szCs w:val="20"/>
                <w14:textOutline w14:w="0" w14:cap="flat" w14:cmpd="sng" w14:algn="ctr">
                  <w14:noFill/>
                  <w14:prstDash w14:val="solid"/>
                  <w14:round/>
                </w14:textOutline>
              </w:rPr>
            </w:pPr>
            <w:r w:rsidRPr="003475DB">
              <w:rPr>
                <w:rFonts w:ascii="Arial" w:hAnsi="Arial" w:cs="Arial"/>
                <w:color w:val="000000" w:themeColor="text1"/>
                <w:sz w:val="20"/>
                <w:szCs w:val="20"/>
                <w14:textOutline w14:w="0" w14:cap="flat" w14:cmpd="sng" w14:algn="ctr">
                  <w14:noFill/>
                  <w14:prstDash w14:val="solid"/>
                  <w14:round/>
                </w14:textOutline>
              </w:rPr>
              <w:t>Equipo de cómputo, escáner e internet.</w:t>
            </w:r>
          </w:p>
          <w:p w:rsidR="003475DB" w:rsidRPr="003475DB" w:rsidRDefault="003475DB" w:rsidP="003475DB">
            <w:pPr>
              <w:spacing w:after="0" w:line="240" w:lineRule="auto"/>
              <w:rPr>
                <w:rFonts w:ascii="Arial" w:hAnsi="Arial" w:cs="Arial"/>
                <w:color w:val="000000" w:themeColor="text1"/>
                <w14:textOutline w14:w="0" w14:cap="flat" w14:cmpd="sng" w14:algn="ctr">
                  <w14:noFill/>
                  <w14:prstDash w14:val="solid"/>
                  <w14:round/>
                </w14:textOutline>
              </w:rPr>
            </w:pPr>
          </w:p>
        </w:tc>
      </w:tr>
      <w:tr w:rsidR="003475DB" w:rsidRPr="00697425" w:rsidTr="003475DB">
        <w:tc>
          <w:tcPr>
            <w:tcW w:w="0" w:type="auto"/>
            <w:vAlign w:val="center"/>
          </w:tcPr>
          <w:p w:rsidR="003475DB" w:rsidRPr="003475DB" w:rsidRDefault="003475DB" w:rsidP="003475DB">
            <w:pPr>
              <w:spacing w:after="0" w:line="240" w:lineRule="auto"/>
              <w:rPr>
                <w:rFonts w:ascii="Arial" w:hAnsi="Arial" w:cs="Arial"/>
                <w:color w:val="000000" w:themeColor="text1"/>
                <w14:textOutline w14:w="0" w14:cap="flat" w14:cmpd="sng" w14:algn="ctr">
                  <w14:noFill/>
                  <w14:prstDash w14:val="solid"/>
                  <w14:round/>
                </w14:textOutline>
              </w:rPr>
            </w:pPr>
            <w:r w:rsidRPr="003475DB">
              <w:rPr>
                <w:rFonts w:ascii="Arial" w:hAnsi="Arial" w:cs="Arial"/>
                <w:color w:val="000000" w:themeColor="text1"/>
                <w14:textOutline w14:w="0" w14:cap="flat" w14:cmpd="sng" w14:algn="ctr">
                  <w14:noFill/>
                  <w14:prstDash w14:val="solid"/>
                  <w14:round/>
                </w14:textOutline>
              </w:rPr>
              <w:t>4. Elaboración de los Instrumentos de Consulta y Control Archivístico.</w:t>
            </w:r>
          </w:p>
        </w:tc>
        <w:tc>
          <w:tcPr>
            <w:tcW w:w="0" w:type="auto"/>
            <w:vAlign w:val="center"/>
          </w:tcPr>
          <w:p w:rsidR="003475DB" w:rsidRPr="003475DB" w:rsidRDefault="003475DB" w:rsidP="003475DB">
            <w:pPr>
              <w:spacing w:after="0" w:line="240" w:lineRule="auto"/>
              <w:rPr>
                <w:rFonts w:ascii="Arial" w:hAnsi="Arial" w:cs="Arial"/>
                <w:color w:val="000000" w:themeColor="text1"/>
                <w14:textOutline w14:w="0" w14:cap="flat" w14:cmpd="sng" w14:algn="ctr">
                  <w14:noFill/>
                  <w14:prstDash w14:val="solid"/>
                  <w14:round/>
                </w14:textOutline>
              </w:rPr>
            </w:pPr>
            <w:r w:rsidRPr="003475DB">
              <w:rPr>
                <w:rFonts w:ascii="Arial" w:hAnsi="Arial" w:cs="Arial"/>
                <w:color w:val="000000" w:themeColor="text1"/>
                <w14:textOutline w14:w="0" w14:cap="flat" w14:cmpd="sng" w14:algn="ctr">
                  <w14:noFill/>
                  <w14:prstDash w14:val="solid"/>
                  <w14:round/>
                </w14:textOutline>
              </w:rPr>
              <w:t>Equipo de cómputo.</w:t>
            </w:r>
          </w:p>
        </w:tc>
      </w:tr>
      <w:tr w:rsidR="003475DB" w:rsidRPr="00697425" w:rsidTr="003475DB">
        <w:tc>
          <w:tcPr>
            <w:tcW w:w="0" w:type="auto"/>
            <w:vAlign w:val="center"/>
          </w:tcPr>
          <w:p w:rsidR="003475DB" w:rsidRPr="003475DB" w:rsidRDefault="003475DB" w:rsidP="003475DB">
            <w:pPr>
              <w:spacing w:after="0" w:line="240" w:lineRule="auto"/>
              <w:rPr>
                <w:rFonts w:ascii="Arial" w:hAnsi="Arial" w:cs="Arial"/>
                <w:color w:val="000000" w:themeColor="text1"/>
                <w14:textOutline w14:w="0" w14:cap="flat" w14:cmpd="sng" w14:algn="ctr">
                  <w14:noFill/>
                  <w14:prstDash w14:val="solid"/>
                  <w14:round/>
                </w14:textOutline>
              </w:rPr>
            </w:pPr>
            <w:r w:rsidRPr="003475DB">
              <w:rPr>
                <w:rFonts w:ascii="Arial" w:hAnsi="Arial" w:cs="Arial"/>
                <w:color w:val="000000" w:themeColor="text1"/>
                <w14:textOutline w14:w="0" w14:cap="flat" w14:cmpd="sng" w14:algn="ctr">
                  <w14:noFill/>
                  <w14:prstDash w14:val="solid"/>
                  <w14:round/>
                </w14:textOutline>
              </w:rPr>
              <w:t>5.  Clasificación y catalogación de expedientes del archivo histórico.</w:t>
            </w:r>
          </w:p>
        </w:tc>
        <w:tc>
          <w:tcPr>
            <w:tcW w:w="0" w:type="auto"/>
            <w:vAlign w:val="center"/>
          </w:tcPr>
          <w:p w:rsidR="003475DB" w:rsidRPr="003475DB" w:rsidRDefault="003475DB" w:rsidP="003475DB">
            <w:pPr>
              <w:pStyle w:val="Default"/>
              <w:rPr>
                <w:rFonts w:ascii="Arial" w:hAnsi="Arial" w:cs="Arial"/>
                <w:color w:val="000000" w:themeColor="text1"/>
                <w:sz w:val="20"/>
                <w:szCs w:val="20"/>
                <w14:textOutline w14:w="0" w14:cap="flat" w14:cmpd="sng" w14:algn="ctr">
                  <w14:noFill/>
                  <w14:prstDash w14:val="solid"/>
                  <w14:round/>
                </w14:textOutline>
              </w:rPr>
            </w:pPr>
            <w:r w:rsidRPr="003475DB">
              <w:rPr>
                <w:rFonts w:ascii="Arial" w:hAnsi="Arial" w:cs="Arial"/>
                <w:color w:val="000000" w:themeColor="text1"/>
                <w:sz w:val="20"/>
                <w:szCs w:val="20"/>
                <w14:textOutline w14:w="0" w14:cap="flat" w14:cmpd="sng" w14:algn="ctr">
                  <w14:noFill/>
                  <w14:prstDash w14:val="solid"/>
                  <w14:round/>
                </w14:textOutline>
              </w:rPr>
              <w:t>Artículos de papelería: hojas, lápices, marca textos</w:t>
            </w:r>
            <w:r w:rsidR="00B9534E">
              <w:rPr>
                <w:rFonts w:ascii="Arial" w:hAnsi="Arial" w:cs="Arial"/>
                <w:color w:val="000000" w:themeColor="text1"/>
                <w:sz w:val="20"/>
                <w:szCs w:val="20"/>
                <w14:textOutline w14:w="0" w14:cap="flat" w14:cmpd="sng" w14:algn="ctr">
                  <w14:noFill/>
                  <w14:prstDash w14:val="solid"/>
                  <w14:round/>
                </w14:textOutline>
              </w:rPr>
              <w:t>,</w:t>
            </w:r>
            <w:r w:rsidRPr="003475DB">
              <w:rPr>
                <w:rFonts w:ascii="Arial" w:hAnsi="Arial" w:cs="Arial"/>
                <w:color w:val="000000" w:themeColor="text1"/>
                <w:sz w:val="20"/>
                <w:szCs w:val="20"/>
                <w14:textOutline w14:w="0" w14:cap="flat" w14:cmpd="sng" w14:algn="ctr">
                  <w14:noFill/>
                  <w14:prstDash w14:val="solid"/>
                  <w14:round/>
                </w14:textOutline>
              </w:rPr>
              <w:t xml:space="preserve"> cuadernos, etc. </w:t>
            </w:r>
          </w:p>
        </w:tc>
      </w:tr>
    </w:tbl>
    <w:p w:rsidR="003475DB" w:rsidRPr="00EF1ED2" w:rsidRDefault="003475DB" w:rsidP="003475DB">
      <w:pPr>
        <w:spacing w:after="0" w:line="240" w:lineRule="auto"/>
        <w:jc w:val="both"/>
        <w:rPr>
          <w:rFonts w:ascii="Arial" w:hAnsi="Arial" w:cs="Arial"/>
          <w:b/>
          <w:color w:val="1F4E79" w:themeColor="accent1" w:themeShade="80"/>
          <w:sz w:val="24"/>
          <w:szCs w:val="24"/>
        </w:rPr>
      </w:pPr>
    </w:p>
    <w:p w:rsidR="003475DB" w:rsidRPr="003475DB" w:rsidRDefault="00B9534E" w:rsidP="004A3891">
      <w:pPr>
        <w:spacing w:after="0" w:line="240" w:lineRule="auto"/>
        <w:jc w:val="both"/>
        <w:rPr>
          <w:rFonts w:ascii="Arial" w:hAnsi="Arial" w:cs="Arial"/>
          <w:b/>
          <w:color w:val="1F4E79" w:themeColor="accent1" w:themeShade="80"/>
          <w:sz w:val="24"/>
          <w:szCs w:val="24"/>
        </w:rPr>
      </w:pPr>
      <w:r>
        <w:rPr>
          <w:rFonts w:ascii="Arial" w:hAnsi="Arial" w:cs="Arial"/>
          <w:b/>
          <w:color w:val="1F4E79" w:themeColor="accent1" w:themeShade="80"/>
          <w:sz w:val="24"/>
          <w:szCs w:val="24"/>
        </w:rPr>
        <w:t>I.VI</w:t>
      </w:r>
      <w:r w:rsidR="003475DB" w:rsidRPr="003475DB">
        <w:rPr>
          <w:rFonts w:ascii="Arial" w:hAnsi="Arial" w:cs="Arial"/>
          <w:b/>
          <w:color w:val="1F4E79" w:themeColor="accent1" w:themeShade="80"/>
          <w:sz w:val="24"/>
          <w:szCs w:val="24"/>
        </w:rPr>
        <w:t xml:space="preserve"> Tiempo de implementación</w:t>
      </w:r>
    </w:p>
    <w:p w:rsidR="003475DB" w:rsidRDefault="003475DB" w:rsidP="004A3891">
      <w:pPr>
        <w:spacing w:after="0" w:line="240" w:lineRule="auto"/>
        <w:jc w:val="both"/>
        <w:rPr>
          <w:rFonts w:ascii="Arial" w:hAnsi="Arial" w:cs="Arial"/>
          <w:sz w:val="24"/>
          <w:szCs w:val="24"/>
        </w:rPr>
      </w:pPr>
    </w:p>
    <w:p w:rsidR="003475DB" w:rsidRDefault="003475DB" w:rsidP="004A3891">
      <w:pPr>
        <w:spacing w:after="0" w:line="240" w:lineRule="auto"/>
        <w:jc w:val="both"/>
        <w:rPr>
          <w:rFonts w:ascii="Arial" w:hAnsi="Arial" w:cs="Arial"/>
          <w:sz w:val="24"/>
          <w:szCs w:val="24"/>
        </w:rPr>
      </w:pPr>
      <w:r w:rsidRPr="003475DB">
        <w:rPr>
          <w:rFonts w:ascii="Arial" w:hAnsi="Arial" w:cs="Arial"/>
          <w:sz w:val="24"/>
          <w:szCs w:val="24"/>
        </w:rPr>
        <w:t xml:space="preserve">Las actividades propuestas en el </w:t>
      </w:r>
      <w:r w:rsidR="00BB14C4" w:rsidRPr="00BB14C4">
        <w:rPr>
          <w:rFonts w:ascii="Arial" w:hAnsi="Arial" w:cs="Arial"/>
          <w:sz w:val="24"/>
          <w:szCs w:val="24"/>
        </w:rPr>
        <w:t xml:space="preserve">Plan Anual de Desarrollo Archivístico </w:t>
      </w:r>
      <w:r w:rsidR="00BB14C4">
        <w:rPr>
          <w:rFonts w:ascii="Arial" w:hAnsi="Arial" w:cs="Arial"/>
          <w:sz w:val="24"/>
          <w:szCs w:val="24"/>
        </w:rPr>
        <w:t>(</w:t>
      </w:r>
      <w:r w:rsidRPr="003475DB">
        <w:rPr>
          <w:rFonts w:ascii="Arial" w:hAnsi="Arial" w:cs="Arial"/>
          <w:sz w:val="24"/>
          <w:szCs w:val="24"/>
        </w:rPr>
        <w:t>PADA</w:t>
      </w:r>
      <w:r w:rsidR="00BB14C4">
        <w:rPr>
          <w:rFonts w:ascii="Arial" w:hAnsi="Arial" w:cs="Arial"/>
          <w:sz w:val="24"/>
          <w:szCs w:val="24"/>
        </w:rPr>
        <w:t>)</w:t>
      </w:r>
      <w:r w:rsidRPr="003475DB">
        <w:rPr>
          <w:rFonts w:ascii="Arial" w:hAnsi="Arial" w:cs="Arial"/>
          <w:sz w:val="24"/>
          <w:szCs w:val="24"/>
        </w:rPr>
        <w:t xml:space="preserve"> se efectuarán en el periodo comprendido de enero a diciembre del presente año 2021.</w:t>
      </w:r>
    </w:p>
    <w:p w:rsidR="003475DB" w:rsidRDefault="003475DB" w:rsidP="004A3891">
      <w:pPr>
        <w:spacing w:after="0" w:line="240" w:lineRule="auto"/>
        <w:jc w:val="both"/>
        <w:rPr>
          <w:rFonts w:ascii="Arial" w:hAnsi="Arial" w:cs="Arial"/>
          <w:sz w:val="24"/>
          <w:szCs w:val="24"/>
        </w:rPr>
      </w:pPr>
    </w:p>
    <w:p w:rsidR="003475DB" w:rsidRDefault="003475DB">
      <w:pPr>
        <w:rPr>
          <w:rFonts w:ascii="Arial" w:hAnsi="Arial" w:cs="Arial"/>
          <w:sz w:val="24"/>
          <w:szCs w:val="24"/>
        </w:rPr>
      </w:pPr>
      <w:r>
        <w:rPr>
          <w:rFonts w:ascii="Arial" w:hAnsi="Arial" w:cs="Arial"/>
          <w:sz w:val="24"/>
          <w:szCs w:val="24"/>
        </w:rPr>
        <w:br w:type="page"/>
      </w:r>
    </w:p>
    <w:p w:rsidR="003475DB" w:rsidRPr="003475DB" w:rsidRDefault="00FD24EA" w:rsidP="004A3891">
      <w:pPr>
        <w:spacing w:after="0" w:line="240" w:lineRule="auto"/>
        <w:jc w:val="both"/>
        <w:rPr>
          <w:rFonts w:ascii="Arial" w:hAnsi="Arial" w:cs="Arial"/>
          <w:b/>
          <w:color w:val="1F4E79" w:themeColor="accent1" w:themeShade="80"/>
          <w:sz w:val="24"/>
          <w:szCs w:val="24"/>
        </w:rPr>
      </w:pPr>
      <w:r>
        <w:rPr>
          <w:rFonts w:ascii="Arial" w:hAnsi="Arial" w:cs="Arial"/>
          <w:b/>
          <w:color w:val="1F4E79" w:themeColor="accent1" w:themeShade="80"/>
          <w:sz w:val="24"/>
          <w:szCs w:val="24"/>
        </w:rPr>
        <w:lastRenderedPageBreak/>
        <w:t>I.VI.1</w:t>
      </w:r>
      <w:r w:rsidR="003475DB" w:rsidRPr="003475DB">
        <w:rPr>
          <w:rFonts w:ascii="Arial" w:hAnsi="Arial" w:cs="Arial"/>
          <w:b/>
          <w:color w:val="1F4E79" w:themeColor="accent1" w:themeShade="80"/>
          <w:sz w:val="24"/>
          <w:szCs w:val="24"/>
        </w:rPr>
        <w:t xml:space="preserve"> Cronograma</w:t>
      </w:r>
    </w:p>
    <w:p w:rsidR="003475DB" w:rsidRDefault="003475DB" w:rsidP="004A3891">
      <w:pPr>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74"/>
        <w:gridCol w:w="2086"/>
        <w:gridCol w:w="323"/>
        <w:gridCol w:w="314"/>
        <w:gridCol w:w="350"/>
        <w:gridCol w:w="332"/>
        <w:gridCol w:w="350"/>
        <w:gridCol w:w="305"/>
        <w:gridCol w:w="305"/>
        <w:gridCol w:w="332"/>
        <w:gridCol w:w="323"/>
        <w:gridCol w:w="341"/>
        <w:gridCol w:w="332"/>
        <w:gridCol w:w="332"/>
        <w:gridCol w:w="2329"/>
      </w:tblGrid>
      <w:tr w:rsidR="003475DB" w:rsidRPr="00697425" w:rsidTr="003475DB">
        <w:trPr>
          <w:trHeight w:val="149"/>
        </w:trPr>
        <w:tc>
          <w:tcPr>
            <w:tcW w:w="0" w:type="auto"/>
            <w:gridSpan w:val="15"/>
            <w:shd w:val="clear" w:color="auto" w:fill="BDD6EE" w:themeFill="accent1" w:themeFillTint="66"/>
            <w:vAlign w:val="center"/>
          </w:tcPr>
          <w:p w:rsidR="003475DB" w:rsidRPr="003475DB" w:rsidRDefault="003475DB" w:rsidP="003475DB">
            <w:pPr>
              <w:pStyle w:val="Prrafodelista"/>
              <w:ind w:left="0"/>
              <w:jc w:val="center"/>
              <w:rPr>
                <w:rFonts w:ascii="Arial" w:hAnsi="Arial" w:cs="Arial"/>
                <w:b/>
                <w:color w:val="000000" w:themeColor="text1"/>
                <w:sz w:val="16"/>
                <w:szCs w:val="16"/>
                <w14:textOutline w14:w="0" w14:cap="flat" w14:cmpd="sng" w14:algn="ctr">
                  <w14:noFill/>
                  <w14:prstDash w14:val="solid"/>
                  <w14:round/>
                </w14:textOutline>
              </w:rPr>
            </w:pPr>
            <w:r w:rsidRPr="003475DB">
              <w:rPr>
                <w:rFonts w:ascii="Arial" w:hAnsi="Arial" w:cs="Arial"/>
                <w:b/>
                <w:color w:val="000000" w:themeColor="text1"/>
                <w:sz w:val="16"/>
                <w:szCs w:val="16"/>
                <w14:textOutline w14:w="0" w14:cap="flat" w14:cmpd="sng" w14:algn="ctr">
                  <w14:noFill/>
                  <w14:prstDash w14:val="solid"/>
                  <w14:round/>
                </w14:textOutline>
              </w:rPr>
              <w:t>PLANEACIÓN ANUAL 2021</w:t>
            </w:r>
          </w:p>
        </w:tc>
      </w:tr>
      <w:tr w:rsidR="003475DB" w:rsidRPr="00697425" w:rsidTr="003475DB">
        <w:tc>
          <w:tcPr>
            <w:tcW w:w="0" w:type="auto"/>
            <w:shd w:val="clear" w:color="auto" w:fill="92D050"/>
            <w:vAlign w:val="center"/>
          </w:tcPr>
          <w:p w:rsidR="003475DB" w:rsidRPr="00381D26" w:rsidRDefault="003475DB" w:rsidP="003475DB">
            <w:pPr>
              <w:pStyle w:val="Prrafodelista"/>
              <w:ind w:left="0"/>
              <w:jc w:val="center"/>
              <w:rPr>
                <w:rFonts w:ascii="Arial" w:hAnsi="Arial" w:cs="Arial"/>
                <w:b/>
                <w:color w:val="000000" w:themeColor="text1"/>
                <w:sz w:val="16"/>
                <w:szCs w:val="16"/>
                <w14:textOutline w14:w="0" w14:cap="flat" w14:cmpd="sng" w14:algn="ctr">
                  <w14:noFill/>
                  <w14:prstDash w14:val="solid"/>
                  <w14:round/>
                </w14:textOutline>
              </w:rPr>
            </w:pPr>
            <w:r w:rsidRPr="00381D26">
              <w:rPr>
                <w:rFonts w:ascii="Arial" w:hAnsi="Arial" w:cs="Arial"/>
                <w:b/>
                <w:color w:val="000000" w:themeColor="text1"/>
                <w:sz w:val="16"/>
                <w:szCs w:val="16"/>
                <w14:textOutline w14:w="0" w14:cap="flat" w14:cmpd="sng" w14:algn="ctr">
                  <w14:noFill/>
                  <w14:prstDash w14:val="solid"/>
                  <w14:round/>
                </w14:textOutline>
              </w:rPr>
              <w:t>No.</w:t>
            </w:r>
          </w:p>
        </w:tc>
        <w:tc>
          <w:tcPr>
            <w:tcW w:w="0" w:type="auto"/>
            <w:shd w:val="clear" w:color="auto" w:fill="92D050"/>
            <w:vAlign w:val="center"/>
          </w:tcPr>
          <w:p w:rsidR="003475DB" w:rsidRPr="00381D26" w:rsidRDefault="003475DB" w:rsidP="003475DB">
            <w:pPr>
              <w:pStyle w:val="Prrafodelista"/>
              <w:ind w:left="0"/>
              <w:jc w:val="center"/>
              <w:rPr>
                <w:rFonts w:ascii="Arial" w:hAnsi="Arial" w:cs="Arial"/>
                <w:b/>
                <w:color w:val="000000" w:themeColor="text1"/>
                <w:sz w:val="16"/>
                <w:szCs w:val="16"/>
                <w14:textOutline w14:w="0" w14:cap="flat" w14:cmpd="sng" w14:algn="ctr">
                  <w14:noFill/>
                  <w14:prstDash w14:val="solid"/>
                  <w14:round/>
                </w14:textOutline>
              </w:rPr>
            </w:pPr>
            <w:r w:rsidRPr="00381D26">
              <w:rPr>
                <w:rFonts w:ascii="Arial" w:hAnsi="Arial" w:cs="Arial"/>
                <w:b/>
                <w:color w:val="000000" w:themeColor="text1"/>
                <w:sz w:val="16"/>
                <w:szCs w:val="16"/>
                <w14:textOutline w14:w="0" w14:cap="flat" w14:cmpd="sng" w14:algn="ctr">
                  <w14:noFill/>
                  <w14:prstDash w14:val="solid"/>
                  <w14:round/>
                </w14:textOutline>
              </w:rPr>
              <w:t>Actividad</w:t>
            </w:r>
          </w:p>
        </w:tc>
        <w:tc>
          <w:tcPr>
            <w:tcW w:w="0" w:type="auto"/>
            <w:shd w:val="clear" w:color="auto" w:fill="92D050"/>
            <w:vAlign w:val="center"/>
          </w:tcPr>
          <w:p w:rsidR="003475DB" w:rsidRPr="00381D26" w:rsidRDefault="003475DB" w:rsidP="003475DB">
            <w:pPr>
              <w:pStyle w:val="Prrafodelista"/>
              <w:ind w:left="0"/>
              <w:jc w:val="center"/>
              <w:rPr>
                <w:rFonts w:ascii="Arial" w:hAnsi="Arial" w:cs="Arial"/>
                <w:b/>
                <w:color w:val="000000" w:themeColor="text1"/>
                <w:sz w:val="16"/>
                <w:szCs w:val="16"/>
                <w14:textOutline w14:w="0" w14:cap="flat" w14:cmpd="sng" w14:algn="ctr">
                  <w14:noFill/>
                  <w14:prstDash w14:val="solid"/>
                  <w14:round/>
                </w14:textOutline>
              </w:rPr>
            </w:pPr>
            <w:r w:rsidRPr="00381D26">
              <w:rPr>
                <w:rFonts w:ascii="Arial" w:hAnsi="Arial" w:cs="Arial"/>
                <w:b/>
                <w:color w:val="000000" w:themeColor="text1"/>
                <w:sz w:val="16"/>
                <w:szCs w:val="16"/>
                <w14:textOutline w14:w="0" w14:cap="flat" w14:cmpd="sng" w14:algn="ctr">
                  <w14:noFill/>
                  <w14:prstDash w14:val="solid"/>
                  <w14:round/>
                </w14:textOutline>
              </w:rPr>
              <w:t>E</w:t>
            </w:r>
          </w:p>
        </w:tc>
        <w:tc>
          <w:tcPr>
            <w:tcW w:w="0" w:type="auto"/>
            <w:shd w:val="clear" w:color="auto" w:fill="92D050"/>
            <w:vAlign w:val="center"/>
          </w:tcPr>
          <w:p w:rsidR="003475DB" w:rsidRPr="00381D26" w:rsidRDefault="003475DB" w:rsidP="003475DB">
            <w:pPr>
              <w:pStyle w:val="Prrafodelista"/>
              <w:ind w:left="0"/>
              <w:jc w:val="center"/>
              <w:rPr>
                <w:rFonts w:ascii="Arial" w:hAnsi="Arial" w:cs="Arial"/>
                <w:b/>
                <w:color w:val="000000" w:themeColor="text1"/>
                <w:sz w:val="16"/>
                <w:szCs w:val="16"/>
                <w14:textOutline w14:w="0" w14:cap="flat" w14:cmpd="sng" w14:algn="ctr">
                  <w14:noFill/>
                  <w14:prstDash w14:val="solid"/>
                  <w14:round/>
                </w14:textOutline>
              </w:rPr>
            </w:pPr>
            <w:r w:rsidRPr="00381D26">
              <w:rPr>
                <w:rFonts w:ascii="Arial" w:hAnsi="Arial" w:cs="Arial"/>
                <w:b/>
                <w:color w:val="000000" w:themeColor="text1"/>
                <w:sz w:val="16"/>
                <w:szCs w:val="16"/>
                <w14:textOutline w14:w="0" w14:cap="flat" w14:cmpd="sng" w14:algn="ctr">
                  <w14:noFill/>
                  <w14:prstDash w14:val="solid"/>
                  <w14:round/>
                </w14:textOutline>
              </w:rPr>
              <w:t>F</w:t>
            </w:r>
          </w:p>
        </w:tc>
        <w:tc>
          <w:tcPr>
            <w:tcW w:w="0" w:type="auto"/>
            <w:shd w:val="clear" w:color="auto" w:fill="92D050"/>
            <w:vAlign w:val="center"/>
          </w:tcPr>
          <w:p w:rsidR="003475DB" w:rsidRPr="00381D26" w:rsidRDefault="003475DB" w:rsidP="003475DB">
            <w:pPr>
              <w:pStyle w:val="Prrafodelista"/>
              <w:ind w:left="0"/>
              <w:jc w:val="center"/>
              <w:rPr>
                <w:rFonts w:ascii="Arial" w:hAnsi="Arial" w:cs="Arial"/>
                <w:b/>
                <w:color w:val="000000" w:themeColor="text1"/>
                <w:sz w:val="16"/>
                <w:szCs w:val="16"/>
                <w14:textOutline w14:w="0" w14:cap="flat" w14:cmpd="sng" w14:algn="ctr">
                  <w14:noFill/>
                  <w14:prstDash w14:val="solid"/>
                  <w14:round/>
                </w14:textOutline>
              </w:rPr>
            </w:pPr>
            <w:r w:rsidRPr="00381D26">
              <w:rPr>
                <w:rFonts w:ascii="Arial" w:hAnsi="Arial" w:cs="Arial"/>
                <w:b/>
                <w:color w:val="000000" w:themeColor="text1"/>
                <w:sz w:val="16"/>
                <w:szCs w:val="16"/>
                <w14:textOutline w14:w="0" w14:cap="flat" w14:cmpd="sng" w14:algn="ctr">
                  <w14:noFill/>
                  <w14:prstDash w14:val="solid"/>
                  <w14:round/>
                </w14:textOutline>
              </w:rPr>
              <w:t>M</w:t>
            </w:r>
          </w:p>
        </w:tc>
        <w:tc>
          <w:tcPr>
            <w:tcW w:w="0" w:type="auto"/>
            <w:shd w:val="clear" w:color="auto" w:fill="92D050"/>
            <w:vAlign w:val="center"/>
          </w:tcPr>
          <w:p w:rsidR="003475DB" w:rsidRPr="00381D26" w:rsidRDefault="003475DB" w:rsidP="003475DB">
            <w:pPr>
              <w:pStyle w:val="Prrafodelista"/>
              <w:ind w:left="0"/>
              <w:jc w:val="center"/>
              <w:rPr>
                <w:rFonts w:ascii="Arial" w:hAnsi="Arial" w:cs="Arial"/>
                <w:b/>
                <w:color w:val="000000" w:themeColor="text1"/>
                <w:sz w:val="16"/>
                <w:szCs w:val="16"/>
                <w14:textOutline w14:w="0" w14:cap="flat" w14:cmpd="sng" w14:algn="ctr">
                  <w14:noFill/>
                  <w14:prstDash w14:val="solid"/>
                  <w14:round/>
                </w14:textOutline>
              </w:rPr>
            </w:pPr>
            <w:r w:rsidRPr="00381D26">
              <w:rPr>
                <w:rFonts w:ascii="Arial" w:hAnsi="Arial" w:cs="Arial"/>
                <w:b/>
                <w:color w:val="000000" w:themeColor="text1"/>
                <w:sz w:val="16"/>
                <w:szCs w:val="16"/>
                <w14:textOutline w14:w="0" w14:cap="flat" w14:cmpd="sng" w14:algn="ctr">
                  <w14:noFill/>
                  <w14:prstDash w14:val="solid"/>
                  <w14:round/>
                </w14:textOutline>
              </w:rPr>
              <w:t>A</w:t>
            </w:r>
          </w:p>
        </w:tc>
        <w:tc>
          <w:tcPr>
            <w:tcW w:w="0" w:type="auto"/>
            <w:shd w:val="clear" w:color="auto" w:fill="92D050"/>
            <w:vAlign w:val="center"/>
          </w:tcPr>
          <w:p w:rsidR="003475DB" w:rsidRPr="00381D26" w:rsidRDefault="003475DB" w:rsidP="003475DB">
            <w:pPr>
              <w:pStyle w:val="Prrafodelista"/>
              <w:ind w:left="0"/>
              <w:jc w:val="center"/>
              <w:rPr>
                <w:rFonts w:ascii="Arial" w:hAnsi="Arial" w:cs="Arial"/>
                <w:b/>
                <w:color w:val="000000" w:themeColor="text1"/>
                <w:sz w:val="16"/>
                <w:szCs w:val="16"/>
                <w14:textOutline w14:w="0" w14:cap="flat" w14:cmpd="sng" w14:algn="ctr">
                  <w14:noFill/>
                  <w14:prstDash w14:val="solid"/>
                  <w14:round/>
                </w14:textOutline>
              </w:rPr>
            </w:pPr>
            <w:r w:rsidRPr="00381D26">
              <w:rPr>
                <w:rFonts w:ascii="Arial" w:hAnsi="Arial" w:cs="Arial"/>
                <w:b/>
                <w:color w:val="000000" w:themeColor="text1"/>
                <w:sz w:val="16"/>
                <w:szCs w:val="16"/>
                <w14:textOutline w14:w="0" w14:cap="flat" w14:cmpd="sng" w14:algn="ctr">
                  <w14:noFill/>
                  <w14:prstDash w14:val="solid"/>
                  <w14:round/>
                </w14:textOutline>
              </w:rPr>
              <w:t>M</w:t>
            </w:r>
          </w:p>
        </w:tc>
        <w:tc>
          <w:tcPr>
            <w:tcW w:w="0" w:type="auto"/>
            <w:shd w:val="clear" w:color="auto" w:fill="92D050"/>
            <w:vAlign w:val="center"/>
          </w:tcPr>
          <w:p w:rsidR="003475DB" w:rsidRPr="00381D26" w:rsidRDefault="003475DB" w:rsidP="003475DB">
            <w:pPr>
              <w:pStyle w:val="Prrafodelista"/>
              <w:ind w:left="0"/>
              <w:jc w:val="center"/>
              <w:rPr>
                <w:rFonts w:ascii="Arial" w:hAnsi="Arial" w:cs="Arial"/>
                <w:b/>
                <w:color w:val="000000" w:themeColor="text1"/>
                <w:sz w:val="16"/>
                <w:szCs w:val="16"/>
                <w14:textOutline w14:w="0" w14:cap="flat" w14:cmpd="sng" w14:algn="ctr">
                  <w14:noFill/>
                  <w14:prstDash w14:val="solid"/>
                  <w14:round/>
                </w14:textOutline>
              </w:rPr>
            </w:pPr>
            <w:r w:rsidRPr="00381D26">
              <w:rPr>
                <w:rFonts w:ascii="Arial" w:hAnsi="Arial" w:cs="Arial"/>
                <w:b/>
                <w:color w:val="000000" w:themeColor="text1"/>
                <w:sz w:val="16"/>
                <w:szCs w:val="16"/>
                <w14:textOutline w14:w="0" w14:cap="flat" w14:cmpd="sng" w14:algn="ctr">
                  <w14:noFill/>
                  <w14:prstDash w14:val="solid"/>
                  <w14:round/>
                </w14:textOutline>
              </w:rPr>
              <w:t>J</w:t>
            </w:r>
          </w:p>
        </w:tc>
        <w:tc>
          <w:tcPr>
            <w:tcW w:w="0" w:type="auto"/>
            <w:shd w:val="clear" w:color="auto" w:fill="92D050"/>
            <w:vAlign w:val="center"/>
          </w:tcPr>
          <w:p w:rsidR="003475DB" w:rsidRPr="00381D26" w:rsidRDefault="003475DB" w:rsidP="003475DB">
            <w:pPr>
              <w:pStyle w:val="Prrafodelista"/>
              <w:ind w:left="0"/>
              <w:jc w:val="center"/>
              <w:rPr>
                <w:rFonts w:ascii="Arial" w:hAnsi="Arial" w:cs="Arial"/>
                <w:b/>
                <w:color w:val="000000" w:themeColor="text1"/>
                <w:sz w:val="16"/>
                <w:szCs w:val="16"/>
                <w14:textOutline w14:w="0" w14:cap="flat" w14:cmpd="sng" w14:algn="ctr">
                  <w14:noFill/>
                  <w14:prstDash w14:val="solid"/>
                  <w14:round/>
                </w14:textOutline>
              </w:rPr>
            </w:pPr>
            <w:r w:rsidRPr="00381D26">
              <w:rPr>
                <w:rFonts w:ascii="Arial" w:hAnsi="Arial" w:cs="Arial"/>
                <w:b/>
                <w:color w:val="000000" w:themeColor="text1"/>
                <w:sz w:val="16"/>
                <w:szCs w:val="16"/>
                <w14:textOutline w14:w="0" w14:cap="flat" w14:cmpd="sng" w14:algn="ctr">
                  <w14:noFill/>
                  <w14:prstDash w14:val="solid"/>
                  <w14:round/>
                </w14:textOutline>
              </w:rPr>
              <w:t>J</w:t>
            </w:r>
          </w:p>
        </w:tc>
        <w:tc>
          <w:tcPr>
            <w:tcW w:w="0" w:type="auto"/>
            <w:shd w:val="clear" w:color="auto" w:fill="92D050"/>
            <w:vAlign w:val="center"/>
          </w:tcPr>
          <w:p w:rsidR="003475DB" w:rsidRPr="00381D26" w:rsidRDefault="003475DB" w:rsidP="003475DB">
            <w:pPr>
              <w:pStyle w:val="Prrafodelista"/>
              <w:ind w:left="0"/>
              <w:jc w:val="center"/>
              <w:rPr>
                <w:rFonts w:ascii="Arial" w:hAnsi="Arial" w:cs="Arial"/>
                <w:b/>
                <w:color w:val="000000" w:themeColor="text1"/>
                <w:sz w:val="16"/>
                <w:szCs w:val="16"/>
                <w14:textOutline w14:w="0" w14:cap="flat" w14:cmpd="sng" w14:algn="ctr">
                  <w14:noFill/>
                  <w14:prstDash w14:val="solid"/>
                  <w14:round/>
                </w14:textOutline>
              </w:rPr>
            </w:pPr>
            <w:r w:rsidRPr="00381D26">
              <w:rPr>
                <w:rFonts w:ascii="Arial" w:hAnsi="Arial" w:cs="Arial"/>
                <w:b/>
                <w:color w:val="000000" w:themeColor="text1"/>
                <w:sz w:val="16"/>
                <w:szCs w:val="16"/>
                <w14:textOutline w14:w="0" w14:cap="flat" w14:cmpd="sng" w14:algn="ctr">
                  <w14:noFill/>
                  <w14:prstDash w14:val="solid"/>
                  <w14:round/>
                </w14:textOutline>
              </w:rPr>
              <w:t>A</w:t>
            </w:r>
          </w:p>
        </w:tc>
        <w:tc>
          <w:tcPr>
            <w:tcW w:w="0" w:type="auto"/>
            <w:shd w:val="clear" w:color="auto" w:fill="92D050"/>
            <w:vAlign w:val="center"/>
          </w:tcPr>
          <w:p w:rsidR="003475DB" w:rsidRPr="00381D26" w:rsidRDefault="003475DB" w:rsidP="003475DB">
            <w:pPr>
              <w:pStyle w:val="Prrafodelista"/>
              <w:ind w:left="0"/>
              <w:jc w:val="center"/>
              <w:rPr>
                <w:rFonts w:ascii="Arial" w:hAnsi="Arial" w:cs="Arial"/>
                <w:b/>
                <w:color w:val="000000" w:themeColor="text1"/>
                <w:sz w:val="16"/>
                <w:szCs w:val="16"/>
                <w14:textOutline w14:w="0" w14:cap="flat" w14:cmpd="sng" w14:algn="ctr">
                  <w14:noFill/>
                  <w14:prstDash w14:val="solid"/>
                  <w14:round/>
                </w14:textOutline>
              </w:rPr>
            </w:pPr>
            <w:r w:rsidRPr="00381D26">
              <w:rPr>
                <w:rFonts w:ascii="Arial" w:hAnsi="Arial" w:cs="Arial"/>
                <w:b/>
                <w:color w:val="000000" w:themeColor="text1"/>
                <w:sz w:val="16"/>
                <w:szCs w:val="16"/>
                <w14:textOutline w14:w="0" w14:cap="flat" w14:cmpd="sng" w14:algn="ctr">
                  <w14:noFill/>
                  <w14:prstDash w14:val="solid"/>
                  <w14:round/>
                </w14:textOutline>
              </w:rPr>
              <w:t>S</w:t>
            </w:r>
          </w:p>
        </w:tc>
        <w:tc>
          <w:tcPr>
            <w:tcW w:w="0" w:type="auto"/>
            <w:shd w:val="clear" w:color="auto" w:fill="92D050"/>
            <w:vAlign w:val="center"/>
          </w:tcPr>
          <w:p w:rsidR="003475DB" w:rsidRPr="00381D26" w:rsidRDefault="003475DB" w:rsidP="003475DB">
            <w:pPr>
              <w:pStyle w:val="Prrafodelista"/>
              <w:ind w:left="0"/>
              <w:jc w:val="center"/>
              <w:rPr>
                <w:rFonts w:ascii="Arial" w:hAnsi="Arial" w:cs="Arial"/>
                <w:b/>
                <w:color w:val="000000" w:themeColor="text1"/>
                <w:sz w:val="16"/>
                <w:szCs w:val="16"/>
                <w14:textOutline w14:w="0" w14:cap="flat" w14:cmpd="sng" w14:algn="ctr">
                  <w14:noFill/>
                  <w14:prstDash w14:val="solid"/>
                  <w14:round/>
                </w14:textOutline>
              </w:rPr>
            </w:pPr>
            <w:r w:rsidRPr="00381D26">
              <w:rPr>
                <w:rFonts w:ascii="Arial" w:hAnsi="Arial" w:cs="Arial"/>
                <w:b/>
                <w:color w:val="000000" w:themeColor="text1"/>
                <w:sz w:val="16"/>
                <w:szCs w:val="16"/>
                <w14:textOutline w14:w="0" w14:cap="flat" w14:cmpd="sng" w14:algn="ctr">
                  <w14:noFill/>
                  <w14:prstDash w14:val="solid"/>
                  <w14:round/>
                </w14:textOutline>
              </w:rPr>
              <w:t>O</w:t>
            </w:r>
          </w:p>
        </w:tc>
        <w:tc>
          <w:tcPr>
            <w:tcW w:w="0" w:type="auto"/>
            <w:shd w:val="clear" w:color="auto" w:fill="92D050"/>
            <w:vAlign w:val="center"/>
          </w:tcPr>
          <w:p w:rsidR="003475DB" w:rsidRPr="00381D26" w:rsidRDefault="003475DB" w:rsidP="003475DB">
            <w:pPr>
              <w:pStyle w:val="Prrafodelista"/>
              <w:ind w:left="0"/>
              <w:jc w:val="center"/>
              <w:rPr>
                <w:rFonts w:ascii="Arial" w:hAnsi="Arial" w:cs="Arial"/>
                <w:b/>
                <w:color w:val="000000" w:themeColor="text1"/>
                <w:sz w:val="16"/>
                <w:szCs w:val="16"/>
                <w14:textOutline w14:w="0" w14:cap="flat" w14:cmpd="sng" w14:algn="ctr">
                  <w14:noFill/>
                  <w14:prstDash w14:val="solid"/>
                  <w14:round/>
                </w14:textOutline>
              </w:rPr>
            </w:pPr>
            <w:r w:rsidRPr="00381D26">
              <w:rPr>
                <w:rFonts w:ascii="Arial" w:hAnsi="Arial" w:cs="Arial"/>
                <w:b/>
                <w:color w:val="000000" w:themeColor="text1"/>
                <w:sz w:val="16"/>
                <w:szCs w:val="16"/>
                <w14:textOutline w14:w="0" w14:cap="flat" w14:cmpd="sng" w14:algn="ctr">
                  <w14:noFill/>
                  <w14:prstDash w14:val="solid"/>
                  <w14:round/>
                </w14:textOutline>
              </w:rPr>
              <w:t>N</w:t>
            </w:r>
          </w:p>
        </w:tc>
        <w:tc>
          <w:tcPr>
            <w:tcW w:w="0" w:type="auto"/>
            <w:shd w:val="clear" w:color="auto" w:fill="92D050"/>
            <w:vAlign w:val="center"/>
          </w:tcPr>
          <w:p w:rsidR="003475DB" w:rsidRPr="00381D26" w:rsidRDefault="003475DB" w:rsidP="003475DB">
            <w:pPr>
              <w:pStyle w:val="Prrafodelista"/>
              <w:ind w:left="0"/>
              <w:jc w:val="center"/>
              <w:rPr>
                <w:rFonts w:ascii="Arial" w:hAnsi="Arial" w:cs="Arial"/>
                <w:b/>
                <w:color w:val="000000" w:themeColor="text1"/>
                <w:sz w:val="16"/>
                <w:szCs w:val="16"/>
                <w14:textOutline w14:w="0" w14:cap="flat" w14:cmpd="sng" w14:algn="ctr">
                  <w14:noFill/>
                  <w14:prstDash w14:val="solid"/>
                  <w14:round/>
                </w14:textOutline>
              </w:rPr>
            </w:pPr>
            <w:r w:rsidRPr="00381D26">
              <w:rPr>
                <w:rFonts w:ascii="Arial" w:hAnsi="Arial" w:cs="Arial"/>
                <w:b/>
                <w:color w:val="000000" w:themeColor="text1"/>
                <w:sz w:val="16"/>
                <w:szCs w:val="16"/>
                <w14:textOutline w14:w="0" w14:cap="flat" w14:cmpd="sng" w14:algn="ctr">
                  <w14:noFill/>
                  <w14:prstDash w14:val="solid"/>
                  <w14:round/>
                </w14:textOutline>
              </w:rPr>
              <w:t>D</w:t>
            </w:r>
          </w:p>
        </w:tc>
        <w:tc>
          <w:tcPr>
            <w:tcW w:w="0" w:type="auto"/>
            <w:shd w:val="clear" w:color="auto" w:fill="92D050"/>
            <w:vAlign w:val="center"/>
          </w:tcPr>
          <w:p w:rsidR="003475DB" w:rsidRPr="00381D26" w:rsidRDefault="003475DB" w:rsidP="003475DB">
            <w:pPr>
              <w:pStyle w:val="Prrafodelista"/>
              <w:ind w:left="0"/>
              <w:jc w:val="center"/>
              <w:rPr>
                <w:rFonts w:ascii="Arial" w:hAnsi="Arial" w:cs="Arial"/>
                <w:b/>
                <w:color w:val="000000" w:themeColor="text1"/>
                <w:sz w:val="16"/>
                <w:szCs w:val="16"/>
                <w14:textOutline w14:w="0" w14:cap="flat" w14:cmpd="sng" w14:algn="ctr">
                  <w14:noFill/>
                  <w14:prstDash w14:val="solid"/>
                  <w14:round/>
                </w14:textOutline>
              </w:rPr>
            </w:pPr>
            <w:r w:rsidRPr="00381D26">
              <w:rPr>
                <w:rFonts w:ascii="Arial" w:hAnsi="Arial" w:cs="Arial"/>
                <w:b/>
                <w:color w:val="000000" w:themeColor="text1"/>
                <w:sz w:val="16"/>
                <w:szCs w:val="16"/>
                <w14:textOutline w14:w="0" w14:cap="flat" w14:cmpd="sng" w14:algn="ctr">
                  <w14:noFill/>
                  <w14:prstDash w14:val="solid"/>
                  <w14:round/>
                </w14:textOutline>
              </w:rPr>
              <w:t>Observaciones</w:t>
            </w:r>
          </w:p>
        </w:tc>
      </w:tr>
      <w:tr w:rsidR="003475DB" w:rsidRPr="00697425" w:rsidTr="003475DB">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r w:rsidRPr="003475DB">
              <w:rPr>
                <w:rFonts w:ascii="Arial" w:hAnsi="Arial" w:cs="Arial"/>
                <w:color w:val="000000" w:themeColor="text1"/>
                <w:sz w:val="16"/>
                <w:szCs w:val="16"/>
                <w14:textOutline w14:w="0" w14:cap="flat" w14:cmpd="sng" w14:algn="ctr">
                  <w14:noFill/>
                  <w14:prstDash w14:val="solid"/>
                  <w14:round/>
                </w14:textOutline>
              </w:rPr>
              <w:t>1</w:t>
            </w:r>
          </w:p>
        </w:tc>
        <w:tc>
          <w:tcPr>
            <w:tcW w:w="0" w:type="auto"/>
            <w:vAlign w:val="center"/>
          </w:tcPr>
          <w:p w:rsidR="003475DB" w:rsidRPr="003475DB" w:rsidRDefault="003475DB" w:rsidP="00381D26">
            <w:pPr>
              <w:pStyle w:val="Prrafodelista"/>
              <w:ind w:left="0"/>
              <w:rPr>
                <w:rFonts w:ascii="Arial" w:hAnsi="Arial" w:cs="Arial"/>
                <w:color w:val="000000" w:themeColor="text1"/>
                <w:sz w:val="16"/>
                <w:szCs w:val="16"/>
                <w14:textOutline w14:w="0" w14:cap="flat" w14:cmpd="sng" w14:algn="ctr">
                  <w14:noFill/>
                  <w14:prstDash w14:val="solid"/>
                  <w14:round/>
                </w14:textOutline>
              </w:rPr>
            </w:pPr>
            <w:r w:rsidRPr="003475DB">
              <w:rPr>
                <w:rFonts w:ascii="Arial" w:hAnsi="Arial" w:cs="Arial"/>
                <w:color w:val="000000" w:themeColor="text1"/>
                <w:sz w:val="16"/>
                <w:szCs w:val="16"/>
                <w14:textOutline w14:w="0" w14:cap="flat" w14:cmpd="sng" w14:algn="ctr">
                  <w14:noFill/>
                  <w14:prstDash w14:val="solid"/>
                  <w14:round/>
                </w14:textOutline>
              </w:rPr>
              <w:t xml:space="preserve">Elaborar el </w:t>
            </w:r>
            <w:r>
              <w:rPr>
                <w:rFonts w:ascii="Arial" w:hAnsi="Arial" w:cs="Arial"/>
                <w:color w:val="000000" w:themeColor="text1"/>
                <w:sz w:val="16"/>
                <w:szCs w:val="16"/>
                <w14:textOutline w14:w="0" w14:cap="flat" w14:cmpd="sng" w14:algn="ctr">
                  <w14:noFill/>
                  <w14:prstDash w14:val="solid"/>
                  <w14:round/>
                </w14:textOutline>
              </w:rPr>
              <w:t>P</w:t>
            </w:r>
            <w:r w:rsidRPr="003475DB">
              <w:rPr>
                <w:rFonts w:ascii="Arial" w:hAnsi="Arial" w:cs="Arial"/>
                <w:color w:val="000000" w:themeColor="text1"/>
                <w:sz w:val="16"/>
                <w:szCs w:val="16"/>
                <w14:textOutline w14:w="0" w14:cap="flat" w14:cmpd="sng" w14:algn="ctr">
                  <w14:noFill/>
                  <w14:prstDash w14:val="solid"/>
                  <w14:round/>
                </w14:textOutline>
              </w:rPr>
              <w:t xml:space="preserve">rograma </w:t>
            </w:r>
            <w:r>
              <w:rPr>
                <w:rFonts w:ascii="Arial" w:hAnsi="Arial" w:cs="Arial"/>
                <w:color w:val="000000" w:themeColor="text1"/>
                <w:sz w:val="16"/>
                <w:szCs w:val="16"/>
                <w14:textOutline w14:w="0" w14:cap="flat" w14:cmpd="sng" w14:algn="ctr">
                  <w14:noFill/>
                  <w14:prstDash w14:val="solid"/>
                  <w14:round/>
                </w14:textOutline>
              </w:rPr>
              <w:t>Anual de Desarrollo A</w:t>
            </w:r>
            <w:r w:rsidRPr="003475DB">
              <w:rPr>
                <w:rFonts w:ascii="Arial" w:hAnsi="Arial" w:cs="Arial"/>
                <w:color w:val="000000" w:themeColor="text1"/>
                <w:sz w:val="16"/>
                <w:szCs w:val="16"/>
                <w14:textOutline w14:w="0" w14:cap="flat" w14:cmpd="sng" w14:algn="ctr">
                  <w14:noFill/>
                  <w14:prstDash w14:val="solid"/>
                  <w14:round/>
                </w14:textOutline>
              </w:rPr>
              <w:t>rchivístico 202</w:t>
            </w:r>
            <w:r w:rsidR="00381D26">
              <w:rPr>
                <w:rFonts w:ascii="Arial" w:hAnsi="Arial" w:cs="Arial"/>
                <w:color w:val="000000" w:themeColor="text1"/>
                <w:sz w:val="16"/>
                <w:szCs w:val="16"/>
                <w14:textOutline w14:w="0" w14:cap="flat" w14:cmpd="sng" w14:algn="ctr">
                  <w14:noFill/>
                  <w14:prstDash w14:val="solid"/>
                  <w14:round/>
                </w14:textOutline>
              </w:rPr>
              <w:t>1 y</w:t>
            </w:r>
            <w:r w:rsidR="00381D26" w:rsidRPr="003475DB">
              <w:rPr>
                <w:rFonts w:ascii="Arial" w:hAnsi="Arial" w:cs="Arial"/>
                <w:color w:val="000000" w:themeColor="text1"/>
                <w:sz w:val="16"/>
                <w:szCs w:val="16"/>
                <w14:textOutline w14:w="0" w14:cap="flat" w14:cmpd="sng" w14:algn="ctr">
                  <w14:noFill/>
                  <w14:prstDash w14:val="solid"/>
                  <w14:round/>
                </w14:textOutline>
              </w:rPr>
              <w:t xml:space="preserve"> </w:t>
            </w:r>
            <w:r w:rsidR="00381D26">
              <w:rPr>
                <w:rFonts w:ascii="Arial" w:hAnsi="Arial" w:cs="Arial"/>
                <w:color w:val="000000" w:themeColor="text1"/>
                <w:sz w:val="16"/>
                <w:szCs w:val="16"/>
                <w14:textOutline w14:w="0" w14:cap="flat" w14:cmpd="sng" w14:algn="ctr">
                  <w14:noFill/>
                  <w14:prstDash w14:val="solid"/>
                  <w14:round/>
                </w14:textOutline>
              </w:rPr>
              <w:t>someter su aprobación al Grupo I</w:t>
            </w:r>
            <w:r w:rsidR="00381D26" w:rsidRPr="003475DB">
              <w:rPr>
                <w:rFonts w:ascii="Arial" w:hAnsi="Arial" w:cs="Arial"/>
                <w:color w:val="000000" w:themeColor="text1"/>
                <w:sz w:val="16"/>
                <w:szCs w:val="16"/>
                <w14:textOutline w14:w="0" w14:cap="flat" w14:cmpd="sng" w14:algn="ctr">
                  <w14:noFill/>
                  <w14:prstDash w14:val="solid"/>
                  <w14:round/>
                </w14:textOutline>
              </w:rPr>
              <w:t>nterdisciplinario</w:t>
            </w: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r>
      <w:tr w:rsidR="003475DB" w:rsidRPr="00697425" w:rsidTr="003475DB">
        <w:tc>
          <w:tcPr>
            <w:tcW w:w="0" w:type="auto"/>
            <w:vAlign w:val="center"/>
          </w:tcPr>
          <w:p w:rsidR="003475DB" w:rsidRPr="003475DB" w:rsidRDefault="00381D26"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r>
              <w:rPr>
                <w:rFonts w:ascii="Arial" w:hAnsi="Arial" w:cs="Arial"/>
                <w:color w:val="000000" w:themeColor="text1"/>
                <w:sz w:val="16"/>
                <w:szCs w:val="16"/>
                <w14:textOutline w14:w="0" w14:cap="flat" w14:cmpd="sng" w14:algn="ctr">
                  <w14:noFill/>
                  <w14:prstDash w14:val="solid"/>
                  <w14:round/>
                </w14:textOutline>
              </w:rPr>
              <w:t>2</w:t>
            </w:r>
          </w:p>
        </w:tc>
        <w:tc>
          <w:tcPr>
            <w:tcW w:w="0" w:type="auto"/>
            <w:vAlign w:val="center"/>
          </w:tcPr>
          <w:p w:rsidR="003475DB" w:rsidRPr="003475DB" w:rsidRDefault="00381D26" w:rsidP="00381D26">
            <w:pPr>
              <w:pStyle w:val="Prrafodelista"/>
              <w:ind w:left="0"/>
              <w:rPr>
                <w:rFonts w:ascii="Arial" w:hAnsi="Arial" w:cs="Arial"/>
                <w:color w:val="000000" w:themeColor="text1"/>
                <w:sz w:val="16"/>
                <w:szCs w:val="16"/>
                <w14:textOutline w14:w="0" w14:cap="flat" w14:cmpd="sng" w14:algn="ctr">
                  <w14:noFill/>
                  <w14:prstDash w14:val="solid"/>
                  <w14:round/>
                </w14:textOutline>
              </w:rPr>
            </w:pPr>
            <w:r>
              <w:rPr>
                <w:rFonts w:ascii="Arial" w:hAnsi="Arial" w:cs="Arial"/>
                <w:color w:val="000000" w:themeColor="text1"/>
                <w:sz w:val="16"/>
                <w:szCs w:val="16"/>
                <w14:textOutline w14:w="0" w14:cap="flat" w14:cmpd="sng" w14:algn="ctr">
                  <w14:noFill/>
                  <w14:prstDash w14:val="solid"/>
                  <w14:round/>
                </w14:textOutline>
              </w:rPr>
              <w:t>Someter para aprobación del G</w:t>
            </w:r>
            <w:r w:rsidR="003475DB" w:rsidRPr="003475DB">
              <w:rPr>
                <w:rFonts w:ascii="Arial" w:hAnsi="Arial" w:cs="Arial"/>
                <w:color w:val="000000" w:themeColor="text1"/>
                <w:sz w:val="16"/>
                <w:szCs w:val="16"/>
                <w14:textOutline w14:w="0" w14:cap="flat" w14:cmpd="sng" w14:algn="ctr">
                  <w14:noFill/>
                  <w14:prstDash w14:val="solid"/>
                  <w14:round/>
                </w14:textOutline>
              </w:rPr>
              <w:t xml:space="preserve">rupo </w:t>
            </w:r>
            <w:r>
              <w:rPr>
                <w:rFonts w:ascii="Arial" w:hAnsi="Arial" w:cs="Arial"/>
                <w:color w:val="000000" w:themeColor="text1"/>
                <w:sz w:val="16"/>
                <w:szCs w:val="16"/>
                <w14:textOutline w14:w="0" w14:cap="flat" w14:cmpd="sng" w14:algn="ctr">
                  <w14:noFill/>
                  <w14:prstDash w14:val="solid"/>
                  <w14:round/>
                </w14:textOutline>
              </w:rPr>
              <w:t>I</w:t>
            </w:r>
            <w:r w:rsidR="003475DB" w:rsidRPr="003475DB">
              <w:rPr>
                <w:rFonts w:ascii="Arial" w:hAnsi="Arial" w:cs="Arial"/>
                <w:color w:val="000000" w:themeColor="text1"/>
                <w:sz w:val="16"/>
                <w:szCs w:val="16"/>
                <w14:textOutline w14:w="0" w14:cap="flat" w14:cmpd="sng" w14:algn="ctr">
                  <w14:noFill/>
                  <w14:prstDash w14:val="solid"/>
                  <w14:round/>
                </w14:textOutline>
              </w:rPr>
              <w:t>nterdisciplinario</w:t>
            </w:r>
            <w:r>
              <w:rPr>
                <w:rFonts w:ascii="Arial" w:hAnsi="Arial" w:cs="Arial"/>
                <w:sz w:val="16"/>
                <w:szCs w:val="16"/>
              </w:rPr>
              <w:t xml:space="preserve"> el Cuadro General de Clasificación A</w:t>
            </w:r>
            <w:r w:rsidR="003475DB" w:rsidRPr="003475DB">
              <w:rPr>
                <w:rFonts w:ascii="Arial" w:hAnsi="Arial" w:cs="Arial"/>
                <w:sz w:val="16"/>
                <w:szCs w:val="16"/>
              </w:rPr>
              <w:t>rchivística</w:t>
            </w:r>
            <w:r>
              <w:rPr>
                <w:rFonts w:ascii="Arial" w:hAnsi="Arial" w:cs="Arial"/>
                <w:sz w:val="16"/>
                <w:szCs w:val="16"/>
              </w:rPr>
              <w:t xml:space="preserve"> y el C</w:t>
            </w:r>
            <w:r w:rsidR="003475DB" w:rsidRPr="003475DB">
              <w:rPr>
                <w:rFonts w:ascii="Arial" w:hAnsi="Arial" w:cs="Arial"/>
                <w:sz w:val="16"/>
                <w:szCs w:val="16"/>
              </w:rPr>
              <w:t xml:space="preserve">atálogo de </w:t>
            </w:r>
            <w:r>
              <w:rPr>
                <w:rFonts w:ascii="Arial" w:hAnsi="Arial" w:cs="Arial"/>
                <w:sz w:val="16"/>
                <w:szCs w:val="16"/>
              </w:rPr>
              <w:t>D</w:t>
            </w:r>
            <w:r w:rsidR="003475DB" w:rsidRPr="003475DB">
              <w:rPr>
                <w:rFonts w:ascii="Arial" w:hAnsi="Arial" w:cs="Arial"/>
                <w:sz w:val="16"/>
                <w:szCs w:val="16"/>
              </w:rPr>
              <w:t xml:space="preserve">isposición </w:t>
            </w:r>
            <w:r>
              <w:rPr>
                <w:rFonts w:ascii="Arial" w:hAnsi="Arial" w:cs="Arial"/>
                <w:sz w:val="16"/>
                <w:szCs w:val="16"/>
              </w:rPr>
              <w:t>D</w:t>
            </w:r>
            <w:r w:rsidR="003475DB" w:rsidRPr="003475DB">
              <w:rPr>
                <w:rFonts w:ascii="Arial" w:hAnsi="Arial" w:cs="Arial"/>
                <w:sz w:val="16"/>
                <w:szCs w:val="16"/>
              </w:rPr>
              <w:t>ocumental (</w:t>
            </w:r>
            <w:r w:rsidR="003475DB" w:rsidRPr="003475DB">
              <w:rPr>
                <w:rFonts w:ascii="Arial" w:hAnsi="Arial" w:cs="Arial"/>
                <w:color w:val="000000" w:themeColor="text1"/>
                <w:sz w:val="16"/>
                <w:szCs w:val="16"/>
                <w14:textOutline w14:w="0" w14:cap="flat" w14:cmpd="sng" w14:algn="ctr">
                  <w14:noFill/>
                  <w14:prstDash w14:val="solid"/>
                  <w14:round/>
                </w14:textOutline>
              </w:rPr>
              <w:t xml:space="preserve">CADIDO) </w:t>
            </w: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r>
      <w:tr w:rsidR="003475DB" w:rsidRPr="00697425" w:rsidTr="003475DB">
        <w:tc>
          <w:tcPr>
            <w:tcW w:w="0" w:type="auto"/>
            <w:vAlign w:val="center"/>
          </w:tcPr>
          <w:p w:rsidR="003475DB" w:rsidRPr="003475DB" w:rsidRDefault="00381D26"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r>
              <w:rPr>
                <w:rFonts w:ascii="Arial" w:hAnsi="Arial" w:cs="Arial"/>
                <w:color w:val="000000" w:themeColor="text1"/>
                <w:sz w:val="16"/>
                <w:szCs w:val="16"/>
                <w14:textOutline w14:w="0" w14:cap="flat" w14:cmpd="sng" w14:algn="ctr">
                  <w14:noFill/>
                  <w14:prstDash w14:val="solid"/>
                  <w14:round/>
                </w14:textOutline>
              </w:rPr>
              <w:t>3</w:t>
            </w:r>
          </w:p>
        </w:tc>
        <w:tc>
          <w:tcPr>
            <w:tcW w:w="0" w:type="auto"/>
            <w:vAlign w:val="center"/>
          </w:tcPr>
          <w:p w:rsidR="003475DB" w:rsidRPr="003475DB" w:rsidRDefault="00381D26"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r>
              <w:rPr>
                <w:rFonts w:ascii="Arial" w:hAnsi="Arial" w:cs="Arial"/>
                <w:color w:val="000000" w:themeColor="text1"/>
                <w:sz w:val="16"/>
                <w:szCs w:val="16"/>
                <w14:textOutline w14:w="0" w14:cap="flat" w14:cmpd="sng" w14:algn="ctr">
                  <w14:noFill/>
                  <w14:prstDash w14:val="solid"/>
                  <w14:round/>
                </w14:textOutline>
              </w:rPr>
              <w:t xml:space="preserve">Gestionar ante el </w:t>
            </w:r>
            <w:r w:rsidR="008E702C" w:rsidRPr="008E702C">
              <w:rPr>
                <w:rFonts w:ascii="Arial" w:hAnsi="Arial" w:cs="Arial"/>
                <w:color w:val="000000" w:themeColor="text1"/>
                <w:sz w:val="16"/>
                <w:szCs w:val="16"/>
                <w14:textOutline w14:w="0" w14:cap="flat" w14:cmpd="sng" w14:algn="ctr">
                  <w14:noFill/>
                  <w14:prstDash w14:val="solid"/>
                  <w14:round/>
                </w14:textOutline>
              </w:rPr>
              <w:t xml:space="preserve">Archivo General del Estado </w:t>
            </w:r>
            <w:r w:rsidR="008E702C">
              <w:rPr>
                <w:rFonts w:ascii="Arial" w:hAnsi="Arial" w:cs="Arial"/>
                <w:color w:val="000000" w:themeColor="text1"/>
                <w:sz w:val="16"/>
                <w:szCs w:val="16"/>
                <w14:textOutline w14:w="0" w14:cap="flat" w14:cmpd="sng" w14:algn="ctr">
                  <w14:noFill/>
                  <w14:prstDash w14:val="solid"/>
                  <w14:round/>
                </w14:textOutline>
              </w:rPr>
              <w:t>(</w:t>
            </w:r>
            <w:r>
              <w:rPr>
                <w:rFonts w:ascii="Arial" w:hAnsi="Arial" w:cs="Arial"/>
                <w:color w:val="000000" w:themeColor="text1"/>
                <w:sz w:val="16"/>
                <w:szCs w:val="16"/>
                <w14:textOutline w14:w="0" w14:cap="flat" w14:cmpd="sng" w14:algn="ctr">
                  <w14:noFill/>
                  <w14:prstDash w14:val="solid"/>
                  <w14:round/>
                </w14:textOutline>
              </w:rPr>
              <w:t>AGE</w:t>
            </w:r>
            <w:r w:rsidR="008E702C">
              <w:rPr>
                <w:rFonts w:ascii="Arial" w:hAnsi="Arial" w:cs="Arial"/>
                <w:color w:val="000000" w:themeColor="text1"/>
                <w:sz w:val="16"/>
                <w:szCs w:val="16"/>
                <w14:textOutline w14:w="0" w14:cap="flat" w14:cmpd="sng" w14:algn="ctr">
                  <w14:noFill/>
                  <w14:prstDash w14:val="solid"/>
                  <w14:round/>
                </w14:textOutline>
              </w:rPr>
              <w:t>)</w:t>
            </w:r>
            <w:r>
              <w:rPr>
                <w:rFonts w:ascii="Arial" w:hAnsi="Arial" w:cs="Arial"/>
                <w:color w:val="000000" w:themeColor="text1"/>
                <w:sz w:val="16"/>
                <w:szCs w:val="16"/>
                <w14:textOutline w14:w="0" w14:cap="flat" w14:cmpd="sng" w14:algn="ctr">
                  <w14:noFill/>
                  <w14:prstDash w14:val="solid"/>
                  <w14:round/>
                </w14:textOutline>
              </w:rPr>
              <w:t xml:space="preserve"> el registro y dictamen de los Instrumentos de Control Archivístico y publicarlos en el portal institucional</w:t>
            </w: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FFFFFF" w:themeFill="background1"/>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67171" w:themeFill="background2" w:themeFillShade="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r>
      <w:tr w:rsidR="00381D26" w:rsidRPr="00697425" w:rsidTr="00B9534E">
        <w:tc>
          <w:tcPr>
            <w:tcW w:w="0" w:type="auto"/>
            <w:vAlign w:val="center"/>
          </w:tcPr>
          <w:p w:rsidR="00381D26" w:rsidRPr="003475DB" w:rsidRDefault="00381D26"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r>
              <w:rPr>
                <w:rFonts w:ascii="Arial" w:hAnsi="Arial" w:cs="Arial"/>
                <w:color w:val="000000" w:themeColor="text1"/>
                <w:sz w:val="16"/>
                <w:szCs w:val="16"/>
                <w14:textOutline w14:w="0" w14:cap="flat" w14:cmpd="sng" w14:algn="ctr">
                  <w14:noFill/>
                  <w14:prstDash w14:val="solid"/>
                  <w14:round/>
                </w14:textOutline>
              </w:rPr>
              <w:t>4</w:t>
            </w:r>
          </w:p>
        </w:tc>
        <w:tc>
          <w:tcPr>
            <w:tcW w:w="0" w:type="auto"/>
            <w:vAlign w:val="center"/>
          </w:tcPr>
          <w:p w:rsidR="00381D26" w:rsidRDefault="00381D26" w:rsidP="00381D26">
            <w:pPr>
              <w:pStyle w:val="Prrafodelista"/>
              <w:ind w:left="0"/>
              <w:rPr>
                <w:rFonts w:ascii="Arial" w:hAnsi="Arial" w:cs="Arial"/>
                <w:color w:val="000000" w:themeColor="text1"/>
                <w:sz w:val="16"/>
                <w:szCs w:val="16"/>
                <w14:textOutline w14:w="0" w14:cap="flat" w14:cmpd="sng" w14:algn="ctr">
                  <w14:noFill/>
                  <w14:prstDash w14:val="solid"/>
                  <w14:round/>
                </w14:textOutline>
              </w:rPr>
            </w:pPr>
            <w:r>
              <w:rPr>
                <w:rFonts w:ascii="Arial" w:hAnsi="Arial" w:cs="Arial"/>
                <w:color w:val="000000" w:themeColor="text1"/>
                <w:sz w:val="16"/>
                <w:szCs w:val="16"/>
                <w14:textOutline w14:w="0" w14:cap="flat" w14:cmpd="sng" w14:algn="ctr">
                  <w14:noFill/>
                  <w14:prstDash w14:val="solid"/>
                  <w14:round/>
                </w14:textOutline>
              </w:rPr>
              <w:t>Elaborar la Guía de Archivo Documental y publicarla en el portal institucional</w:t>
            </w:r>
          </w:p>
        </w:tc>
        <w:tc>
          <w:tcPr>
            <w:tcW w:w="0" w:type="auto"/>
            <w:vAlign w:val="center"/>
          </w:tcPr>
          <w:p w:rsidR="00381D26" w:rsidRPr="003475DB" w:rsidRDefault="00381D26"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81D26" w:rsidRPr="003475DB" w:rsidRDefault="00381D26"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auto"/>
            <w:vAlign w:val="center"/>
          </w:tcPr>
          <w:p w:rsidR="00381D26" w:rsidRPr="003475DB" w:rsidRDefault="00381D26"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vAlign w:val="center"/>
          </w:tcPr>
          <w:p w:rsidR="00381D26" w:rsidRPr="003475DB" w:rsidRDefault="00381D26"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81D26" w:rsidRPr="003475DB" w:rsidRDefault="00381D26"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81D26" w:rsidRPr="003475DB" w:rsidRDefault="00381D26"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81D26" w:rsidRPr="003475DB" w:rsidRDefault="00381D26"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81D26" w:rsidRPr="003475DB" w:rsidRDefault="00381D26"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81D26" w:rsidRPr="003475DB" w:rsidRDefault="00381D26"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81D26" w:rsidRPr="003475DB" w:rsidRDefault="00381D26"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81D26" w:rsidRPr="003475DB" w:rsidRDefault="00381D26"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81D26" w:rsidRPr="003475DB" w:rsidRDefault="00381D26"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81D26" w:rsidRPr="003475DB" w:rsidRDefault="00381D26"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r>
      <w:tr w:rsidR="003475DB" w:rsidRPr="00697425" w:rsidTr="003475DB">
        <w:tc>
          <w:tcPr>
            <w:tcW w:w="0" w:type="auto"/>
            <w:vAlign w:val="center"/>
          </w:tcPr>
          <w:p w:rsidR="003475DB" w:rsidRPr="003475DB" w:rsidRDefault="00381D26"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r>
              <w:rPr>
                <w:rFonts w:ascii="Arial" w:hAnsi="Arial" w:cs="Arial"/>
                <w:color w:val="000000" w:themeColor="text1"/>
                <w:sz w:val="16"/>
                <w:szCs w:val="16"/>
                <w14:textOutline w14:w="0" w14:cap="flat" w14:cmpd="sng" w14:algn="ctr">
                  <w14:noFill/>
                  <w14:prstDash w14:val="solid"/>
                  <w14:round/>
                </w14:textOutline>
              </w:rPr>
              <w:t>5</w:t>
            </w: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r w:rsidRPr="003475DB">
              <w:rPr>
                <w:rFonts w:ascii="Arial" w:hAnsi="Arial" w:cs="Arial"/>
                <w:color w:val="000000" w:themeColor="text1"/>
                <w:sz w:val="16"/>
                <w:szCs w:val="16"/>
                <w14:textOutline w14:w="0" w14:cap="flat" w14:cmpd="sng" w14:algn="ctr">
                  <w14:noFill/>
                  <w14:prstDash w14:val="solid"/>
                  <w14:round/>
                </w14:textOutline>
              </w:rPr>
              <w:t>Coordinar y sistematizar las transferencias primarias ( Archivo de Trámite a Archivo de Concentración)</w:t>
            </w:r>
          </w:p>
        </w:tc>
        <w:tc>
          <w:tcPr>
            <w:tcW w:w="0" w:type="auto"/>
            <w:shd w:val="clear" w:color="auto" w:fill="FFFFFF" w:themeFill="background1"/>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FFFFFF" w:themeFill="background1"/>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FFFFFF" w:themeFill="background1"/>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r w:rsidRPr="003475DB">
              <w:rPr>
                <w:rFonts w:ascii="Arial" w:hAnsi="Arial" w:cs="Arial"/>
                <w:color w:val="000000" w:themeColor="text1"/>
                <w:sz w:val="16"/>
                <w:szCs w:val="16"/>
                <w14:textOutline w14:w="0" w14:cap="flat" w14:cmpd="sng" w14:algn="ctr">
                  <w14:noFill/>
                  <w14:prstDash w14:val="solid"/>
                  <w14:round/>
                </w14:textOutline>
              </w:rPr>
              <w:t>Actividad que se realizara de manera constante en</w:t>
            </w:r>
            <w:r w:rsidR="00381D26">
              <w:rPr>
                <w:rFonts w:ascii="Arial" w:hAnsi="Arial" w:cs="Arial"/>
                <w:color w:val="000000" w:themeColor="text1"/>
                <w:sz w:val="16"/>
                <w:szCs w:val="16"/>
                <w14:textOutline w14:w="0" w14:cap="flat" w14:cmpd="sng" w14:algn="ctr">
                  <w14:noFill/>
                  <w14:prstDash w14:val="solid"/>
                  <w14:round/>
                </w14:textOutline>
              </w:rPr>
              <w:t xml:space="preserve"> coordinación con las áreas de A</w:t>
            </w:r>
            <w:r w:rsidRPr="003475DB">
              <w:rPr>
                <w:rFonts w:ascii="Arial" w:hAnsi="Arial" w:cs="Arial"/>
                <w:color w:val="000000" w:themeColor="text1"/>
                <w:sz w:val="16"/>
                <w:szCs w:val="16"/>
                <w14:textOutline w14:w="0" w14:cap="flat" w14:cmpd="sng" w14:algn="ctr">
                  <w14:noFill/>
                  <w14:prstDash w14:val="solid"/>
                  <w14:round/>
                </w14:textOutline>
              </w:rPr>
              <w:t>rchivo de Trámite.</w:t>
            </w:r>
          </w:p>
        </w:tc>
      </w:tr>
      <w:tr w:rsidR="003475DB" w:rsidRPr="00697425" w:rsidTr="003475DB">
        <w:tc>
          <w:tcPr>
            <w:tcW w:w="0" w:type="auto"/>
            <w:vAlign w:val="center"/>
          </w:tcPr>
          <w:p w:rsidR="003475DB" w:rsidRPr="003475DB" w:rsidRDefault="00381D26"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r>
              <w:rPr>
                <w:rFonts w:ascii="Arial" w:hAnsi="Arial" w:cs="Arial"/>
                <w:color w:val="000000" w:themeColor="text1"/>
                <w:sz w:val="16"/>
                <w:szCs w:val="16"/>
                <w14:textOutline w14:w="0" w14:cap="flat" w14:cmpd="sng" w14:algn="ctr">
                  <w14:noFill/>
                  <w14:prstDash w14:val="solid"/>
                  <w14:round/>
                </w14:textOutline>
              </w:rPr>
              <w:t>6</w:t>
            </w: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r w:rsidRPr="003475DB">
              <w:rPr>
                <w:rFonts w:ascii="Arial" w:hAnsi="Arial" w:cs="Arial"/>
                <w:color w:val="000000" w:themeColor="text1"/>
                <w:sz w:val="16"/>
                <w:szCs w:val="16"/>
                <w14:textOutline w14:w="0" w14:cap="flat" w14:cmpd="sng" w14:algn="ctr">
                  <w14:noFill/>
                  <w14:prstDash w14:val="solid"/>
                  <w14:round/>
                </w14:textOutline>
              </w:rPr>
              <w:t>Implementar los procedimientos para la adecuación de la infraestructura idónea del Archivo de Concentración ( edificio, Instalaciones recursos Tecnológicos y Humanos)</w:t>
            </w:r>
          </w:p>
        </w:tc>
        <w:tc>
          <w:tcPr>
            <w:tcW w:w="0" w:type="auto"/>
            <w:shd w:val="clear" w:color="auto" w:fill="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r w:rsidRPr="003475DB">
              <w:rPr>
                <w:rFonts w:ascii="Arial" w:hAnsi="Arial" w:cs="Arial"/>
                <w:color w:val="000000" w:themeColor="text1"/>
                <w:sz w:val="16"/>
                <w:szCs w:val="16"/>
                <w14:textOutline w14:w="0" w14:cap="flat" w14:cmpd="sng" w14:algn="ctr">
                  <w14:noFill/>
                  <w14:prstDash w14:val="solid"/>
                  <w14:round/>
                </w14:textOutline>
              </w:rPr>
              <w:t>Se buscaran los medios y procedimientos para la asignación de recursos que conlleven a la actualización e  idoneidad de las instalaciones, equipos y logística para el correcto desempeño de las actividades del Archivo de Concentración.</w:t>
            </w:r>
          </w:p>
        </w:tc>
      </w:tr>
      <w:tr w:rsidR="003475DB" w:rsidRPr="00697425" w:rsidTr="00B9534E">
        <w:tc>
          <w:tcPr>
            <w:tcW w:w="0" w:type="auto"/>
            <w:vAlign w:val="center"/>
          </w:tcPr>
          <w:p w:rsidR="003475DB" w:rsidRPr="003475DB" w:rsidRDefault="00381D26"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r>
              <w:rPr>
                <w:rFonts w:ascii="Arial" w:hAnsi="Arial" w:cs="Arial"/>
                <w:color w:val="000000" w:themeColor="text1"/>
                <w:sz w:val="16"/>
                <w:szCs w:val="16"/>
                <w14:textOutline w14:w="0" w14:cap="flat" w14:cmpd="sng" w14:algn="ctr">
                  <w14:noFill/>
                  <w14:prstDash w14:val="solid"/>
                  <w14:round/>
                </w14:textOutline>
              </w:rPr>
              <w:t>7</w:t>
            </w: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r w:rsidRPr="003475DB">
              <w:rPr>
                <w:rFonts w:ascii="Arial" w:hAnsi="Arial" w:cs="Arial"/>
                <w:color w:val="000000" w:themeColor="text1"/>
                <w:sz w:val="16"/>
                <w:szCs w:val="16"/>
                <w14:textOutline w14:w="0" w14:cap="flat" w14:cmpd="sng" w14:algn="ctr">
                  <w14:noFill/>
                  <w14:prstDash w14:val="solid"/>
                  <w14:round/>
                </w14:textOutline>
              </w:rPr>
              <w:t>Organizar, actualizar  e inventariar la documentación del Archivo de Concentración.</w:t>
            </w:r>
          </w:p>
        </w:tc>
        <w:tc>
          <w:tcPr>
            <w:tcW w:w="0" w:type="auto"/>
            <w:shd w:val="clear" w:color="auto" w:fill="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FFFFFF" w:themeFill="background1"/>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r w:rsidRPr="003475DB">
              <w:rPr>
                <w:rFonts w:ascii="Arial" w:hAnsi="Arial" w:cs="Arial"/>
                <w:color w:val="000000" w:themeColor="text1"/>
                <w:sz w:val="16"/>
                <w:szCs w:val="16"/>
                <w14:textOutline w14:w="0" w14:cap="flat" w14:cmpd="sng" w14:algn="ctr">
                  <w14:noFill/>
                  <w14:prstDash w14:val="solid"/>
                  <w14:round/>
                </w14:textOutline>
              </w:rPr>
              <w:t xml:space="preserve">Debido a que depende de las transferencias primarias se debe de actualizar constante mente. </w:t>
            </w:r>
          </w:p>
        </w:tc>
      </w:tr>
      <w:tr w:rsidR="003475DB" w:rsidRPr="00697425" w:rsidTr="00B9534E">
        <w:tc>
          <w:tcPr>
            <w:tcW w:w="0" w:type="auto"/>
            <w:vAlign w:val="center"/>
          </w:tcPr>
          <w:p w:rsidR="003475DB" w:rsidRPr="003475DB" w:rsidRDefault="00381D26"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r>
              <w:rPr>
                <w:rFonts w:ascii="Arial" w:hAnsi="Arial" w:cs="Arial"/>
                <w:color w:val="000000" w:themeColor="text1"/>
                <w:sz w:val="16"/>
                <w:szCs w:val="16"/>
                <w14:textOutline w14:w="0" w14:cap="flat" w14:cmpd="sng" w14:algn="ctr">
                  <w14:noFill/>
                  <w14:prstDash w14:val="solid"/>
                  <w14:round/>
                </w14:textOutline>
              </w:rPr>
              <w:t>8</w:t>
            </w: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r w:rsidRPr="003475DB">
              <w:rPr>
                <w:rFonts w:ascii="Arial" w:hAnsi="Arial" w:cs="Arial"/>
                <w:color w:val="000000" w:themeColor="text1"/>
                <w:sz w:val="16"/>
                <w:szCs w:val="16"/>
                <w14:textOutline w14:w="0" w14:cap="flat" w14:cmpd="sng" w14:algn="ctr">
                  <w14:noFill/>
                  <w14:prstDash w14:val="solid"/>
                  <w14:round/>
                </w14:textOutline>
              </w:rPr>
              <w:t>Coordinar las transferencias secundarias del Archivo de Concentración al Histórico.</w:t>
            </w:r>
          </w:p>
        </w:tc>
        <w:tc>
          <w:tcPr>
            <w:tcW w:w="0" w:type="auto"/>
            <w:shd w:val="clear" w:color="auto" w:fill="FFFFFF" w:themeFill="background1"/>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FFFFFF" w:themeFill="background1"/>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FFFFFF" w:themeFill="background1"/>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r w:rsidRPr="003475DB">
              <w:rPr>
                <w:rFonts w:ascii="Arial" w:hAnsi="Arial" w:cs="Arial"/>
                <w:color w:val="000000" w:themeColor="text1"/>
                <w:sz w:val="16"/>
                <w:szCs w:val="16"/>
                <w14:textOutline w14:w="0" w14:cap="flat" w14:cmpd="sng" w14:algn="ctr">
                  <w14:noFill/>
                  <w14:prstDash w14:val="solid"/>
                  <w14:round/>
                </w14:textOutline>
              </w:rPr>
              <w:t>Estas bajas se realizan en razón de las fechas de transferencias y valoración previa de las series documentales.</w:t>
            </w:r>
          </w:p>
        </w:tc>
      </w:tr>
      <w:tr w:rsidR="003475DB" w:rsidRPr="00697425" w:rsidTr="00B9534E">
        <w:trPr>
          <w:trHeight w:val="1148"/>
        </w:trPr>
        <w:tc>
          <w:tcPr>
            <w:tcW w:w="0" w:type="auto"/>
            <w:vAlign w:val="center"/>
          </w:tcPr>
          <w:p w:rsidR="00381D26" w:rsidRPr="003475DB" w:rsidRDefault="00381D26"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r>
              <w:rPr>
                <w:rFonts w:ascii="Arial" w:hAnsi="Arial" w:cs="Arial"/>
                <w:color w:val="000000" w:themeColor="text1"/>
                <w:sz w:val="16"/>
                <w:szCs w:val="16"/>
                <w14:textOutline w14:w="0" w14:cap="flat" w14:cmpd="sng" w14:algn="ctr">
                  <w14:noFill/>
                  <w14:prstDash w14:val="solid"/>
                  <w14:round/>
                </w14:textOutline>
              </w:rPr>
              <w:lastRenderedPageBreak/>
              <w:t>9</w:t>
            </w: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r w:rsidRPr="003475DB">
              <w:rPr>
                <w:rFonts w:ascii="Arial" w:hAnsi="Arial" w:cs="Arial"/>
                <w:color w:val="000000" w:themeColor="text1"/>
                <w:sz w:val="16"/>
                <w:szCs w:val="16"/>
                <w14:textOutline w14:w="0" w14:cap="flat" w14:cmpd="sng" w14:algn="ctr">
                  <w14:noFill/>
                  <w14:prstDash w14:val="solid"/>
                  <w14:round/>
                </w14:textOutline>
              </w:rPr>
              <w:t>Coordinar y sistematizar bajas de documentos  sin valor documental.</w:t>
            </w:r>
          </w:p>
        </w:tc>
        <w:tc>
          <w:tcPr>
            <w:tcW w:w="0" w:type="auto"/>
            <w:shd w:val="clear" w:color="auto" w:fill="FFFFFF" w:themeFill="background1"/>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FFFFFF" w:themeFill="background1"/>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FFFFFF" w:themeFill="background1"/>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7F7F7F" w:themeFill="text1" w:themeFillTint="80"/>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vAlign w:val="center"/>
          </w:tcPr>
          <w:p w:rsidR="003475DB" w:rsidRPr="003475DB" w:rsidRDefault="003475DB" w:rsidP="003475DB">
            <w:pPr>
              <w:pStyle w:val="Prrafodelista"/>
              <w:ind w:left="0"/>
              <w:rPr>
                <w:rFonts w:ascii="Arial" w:hAnsi="Arial" w:cs="Arial"/>
                <w:color w:val="000000" w:themeColor="text1"/>
                <w:sz w:val="16"/>
                <w:szCs w:val="16"/>
                <w14:textOutline w14:w="0" w14:cap="flat" w14:cmpd="sng" w14:algn="ctr">
                  <w14:noFill/>
                  <w14:prstDash w14:val="solid"/>
                  <w14:round/>
                </w14:textOutline>
              </w:rPr>
            </w:pPr>
            <w:r w:rsidRPr="003475DB">
              <w:rPr>
                <w:rFonts w:ascii="Arial" w:hAnsi="Arial" w:cs="Arial"/>
                <w:color w:val="000000" w:themeColor="text1"/>
                <w:sz w:val="16"/>
                <w:szCs w:val="16"/>
                <w14:textOutline w14:w="0" w14:cap="flat" w14:cmpd="sng" w14:algn="ctr">
                  <w14:noFill/>
                  <w14:prstDash w14:val="solid"/>
                  <w14:round/>
                </w14:textOutline>
              </w:rPr>
              <w:t>Estas bajas se realizan en razón de las necesidades de las áreas administrativas del municipio.</w:t>
            </w:r>
          </w:p>
        </w:tc>
      </w:tr>
      <w:tr w:rsidR="000D2752" w:rsidRPr="00697425" w:rsidTr="00B9534E">
        <w:trPr>
          <w:trHeight w:val="57"/>
        </w:trPr>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r>
              <w:rPr>
                <w:rFonts w:ascii="Arial" w:hAnsi="Arial" w:cs="Arial"/>
                <w:color w:val="000000" w:themeColor="text1"/>
                <w:sz w:val="16"/>
                <w:szCs w:val="16"/>
                <w14:textOutline w14:w="0" w14:cap="flat" w14:cmpd="sng" w14:algn="ctr">
                  <w14:noFill/>
                  <w14:prstDash w14:val="solid"/>
                  <w14:round/>
                </w14:textOutline>
              </w:rPr>
              <w:t>10</w:t>
            </w:r>
          </w:p>
        </w:tc>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r>
              <w:rPr>
                <w:rFonts w:ascii="Arial" w:hAnsi="Arial" w:cs="Arial"/>
                <w:color w:val="000000" w:themeColor="text1"/>
                <w:sz w:val="16"/>
                <w:szCs w:val="16"/>
                <w14:textOutline w14:w="0" w14:cap="flat" w14:cmpd="sng" w14:algn="ctr">
                  <w14:noFill/>
                  <w14:prstDash w14:val="solid"/>
                  <w14:round/>
                </w14:textOutline>
              </w:rPr>
              <w:t>Limpiar y expurgar</w:t>
            </w:r>
            <w:r w:rsidR="00B9534E">
              <w:rPr>
                <w:rFonts w:ascii="Arial" w:hAnsi="Arial" w:cs="Arial"/>
                <w:color w:val="000000" w:themeColor="text1"/>
                <w:sz w:val="16"/>
                <w:szCs w:val="16"/>
                <w14:textOutline w14:w="0" w14:cap="flat" w14:cmpd="sng" w14:algn="ctr">
                  <w14:noFill/>
                  <w14:prstDash w14:val="solid"/>
                  <w14:round/>
                </w14:textOutline>
              </w:rPr>
              <w:t xml:space="preserve"> </w:t>
            </w:r>
            <w:r w:rsidRPr="003475DB">
              <w:rPr>
                <w:rFonts w:ascii="Arial" w:hAnsi="Arial" w:cs="Arial"/>
                <w:color w:val="000000" w:themeColor="text1"/>
                <w:sz w:val="16"/>
                <w:szCs w:val="16"/>
                <w14:textOutline w14:w="0" w14:cap="flat" w14:cmpd="sng" w14:algn="ctr">
                  <w14:noFill/>
                  <w14:prstDash w14:val="solid"/>
                  <w14:round/>
                </w14:textOutline>
              </w:rPr>
              <w:t>documentación sin valor documental.</w:t>
            </w:r>
          </w:p>
        </w:tc>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FFFFFF" w:themeFill="background1"/>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r w:rsidRPr="003475DB">
              <w:rPr>
                <w:rFonts w:ascii="Arial" w:hAnsi="Arial" w:cs="Arial"/>
                <w:color w:val="000000" w:themeColor="text1"/>
                <w:sz w:val="16"/>
                <w:szCs w:val="16"/>
                <w14:textOutline w14:w="0" w14:cap="flat" w14:cmpd="sng" w14:algn="ctr">
                  <w14:noFill/>
                  <w14:prstDash w14:val="solid"/>
                  <w14:round/>
                </w14:textOutline>
              </w:rPr>
              <w:t xml:space="preserve">Las actividades se realizan dependiendo de las bajas documentales sin valor.  </w:t>
            </w:r>
          </w:p>
        </w:tc>
      </w:tr>
      <w:tr w:rsidR="00007098" w:rsidRPr="00697425" w:rsidTr="000D2752">
        <w:trPr>
          <w:trHeight w:val="57"/>
        </w:trPr>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r w:rsidRPr="003475DB">
              <w:rPr>
                <w:rFonts w:ascii="Arial" w:hAnsi="Arial" w:cs="Arial"/>
                <w:color w:val="000000" w:themeColor="text1"/>
                <w:sz w:val="16"/>
                <w:szCs w:val="16"/>
                <w14:textOutline w14:w="0" w14:cap="flat" w14:cmpd="sng" w14:algn="ctr">
                  <w14:noFill/>
                  <w14:prstDash w14:val="solid"/>
                  <w14:round/>
                </w14:textOutline>
              </w:rPr>
              <w:t>1</w:t>
            </w:r>
            <w:r>
              <w:rPr>
                <w:rFonts w:ascii="Arial" w:hAnsi="Arial" w:cs="Arial"/>
                <w:color w:val="000000" w:themeColor="text1"/>
                <w:sz w:val="16"/>
                <w:szCs w:val="16"/>
                <w14:textOutline w14:w="0" w14:cap="flat" w14:cmpd="sng" w14:algn="ctr">
                  <w14:noFill/>
                  <w14:prstDash w14:val="solid"/>
                  <w14:round/>
                </w14:textOutline>
              </w:rPr>
              <w:t>1</w:t>
            </w:r>
          </w:p>
        </w:tc>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r w:rsidRPr="003475DB">
              <w:rPr>
                <w:rFonts w:ascii="Arial" w:hAnsi="Arial" w:cs="Arial"/>
                <w:color w:val="000000" w:themeColor="text1"/>
                <w:sz w:val="16"/>
                <w:szCs w:val="16"/>
                <w14:textOutline w14:w="0" w14:cap="flat" w14:cmpd="sng" w14:algn="ctr">
                  <w14:noFill/>
                  <w14:prstDash w14:val="solid"/>
                  <w14:round/>
                </w14:textOutline>
              </w:rPr>
              <w:t>P</w:t>
            </w:r>
            <w:r w:rsidR="00B9534E">
              <w:rPr>
                <w:rFonts w:ascii="Arial" w:hAnsi="Arial" w:cs="Arial"/>
                <w:color w:val="000000" w:themeColor="text1"/>
                <w:sz w:val="16"/>
                <w:szCs w:val="16"/>
                <w14:textOutline w14:w="0" w14:cap="flat" w14:cmpd="sng" w14:algn="ctr">
                  <w14:noFill/>
                  <w14:prstDash w14:val="solid"/>
                  <w14:round/>
                </w14:textOutline>
              </w:rPr>
              <w:t>ublicación</w:t>
            </w:r>
            <w:r w:rsidRPr="003475DB">
              <w:rPr>
                <w:rFonts w:ascii="Arial" w:hAnsi="Arial" w:cs="Arial"/>
                <w:color w:val="000000" w:themeColor="text1"/>
                <w:sz w:val="16"/>
                <w:szCs w:val="16"/>
                <w14:textOutline w14:w="0" w14:cap="flat" w14:cmpd="sng" w14:algn="ctr">
                  <w14:noFill/>
                  <w14:prstDash w14:val="solid"/>
                  <w14:round/>
                </w14:textOutline>
              </w:rPr>
              <w:t xml:space="preserve"> de los dictámenes y bajas documentales.  </w:t>
            </w:r>
          </w:p>
        </w:tc>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r>
              <w:rPr>
                <w:rFonts w:ascii="Arial" w:hAnsi="Arial" w:cs="Arial"/>
                <w:color w:val="000000" w:themeColor="text1"/>
                <w:sz w:val="16"/>
                <w:szCs w:val="16"/>
                <w14:textOutline w14:w="0" w14:cap="flat" w14:cmpd="sng" w14:algn="ctr">
                  <w14:noFill/>
                  <w14:prstDash w14:val="solid"/>
                  <w14:round/>
                </w14:textOutline>
              </w:rPr>
              <w:t>A través del portal oficial del municipio</w:t>
            </w:r>
          </w:p>
        </w:tc>
      </w:tr>
      <w:tr w:rsidR="00007098" w:rsidRPr="00697425" w:rsidTr="00B9534E">
        <w:trPr>
          <w:trHeight w:val="57"/>
        </w:trPr>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r w:rsidRPr="003475DB">
              <w:rPr>
                <w:rFonts w:ascii="Arial" w:hAnsi="Arial" w:cs="Arial"/>
                <w:color w:val="000000" w:themeColor="text1"/>
                <w:sz w:val="16"/>
                <w:szCs w:val="16"/>
                <w14:textOutline w14:w="0" w14:cap="flat" w14:cmpd="sng" w14:algn="ctr">
                  <w14:noFill/>
                  <w14:prstDash w14:val="solid"/>
                  <w14:round/>
                </w14:textOutline>
              </w:rPr>
              <w:t>1</w:t>
            </w:r>
            <w:r>
              <w:rPr>
                <w:rFonts w:ascii="Arial" w:hAnsi="Arial" w:cs="Arial"/>
                <w:color w:val="000000" w:themeColor="text1"/>
                <w:sz w:val="16"/>
                <w:szCs w:val="16"/>
                <w14:textOutline w14:w="0" w14:cap="flat" w14:cmpd="sng" w14:algn="ctr">
                  <w14:noFill/>
                  <w14:prstDash w14:val="solid"/>
                  <w14:round/>
                </w14:textOutline>
              </w:rPr>
              <w:t>2</w:t>
            </w:r>
          </w:p>
        </w:tc>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r w:rsidRPr="003475DB">
              <w:rPr>
                <w:rFonts w:ascii="Arial" w:hAnsi="Arial" w:cs="Arial"/>
                <w:color w:val="000000" w:themeColor="text1"/>
                <w:sz w:val="16"/>
                <w:szCs w:val="16"/>
                <w14:textOutline w14:w="0" w14:cap="flat" w14:cmpd="sng" w14:algn="ctr">
                  <w14:noFill/>
                  <w14:prstDash w14:val="solid"/>
                  <w14:round/>
                </w14:textOutline>
              </w:rPr>
              <w:t>Implementar procedimientos para la generación, administración, uso, control y migración de formatos electrónicos, así como planes de preservación y conservación de largo plazo.</w:t>
            </w:r>
          </w:p>
        </w:tc>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r w:rsidRPr="003475DB">
              <w:rPr>
                <w:rFonts w:ascii="Arial" w:hAnsi="Arial" w:cs="Arial"/>
                <w:color w:val="000000" w:themeColor="text1"/>
                <w:sz w:val="16"/>
                <w:szCs w:val="16"/>
                <w14:textOutline w14:w="0" w14:cap="flat" w14:cmpd="sng" w14:algn="ctr">
                  <w14:noFill/>
                  <w14:prstDash w14:val="solid"/>
                  <w14:round/>
                </w14:textOutline>
              </w:rPr>
              <w:t xml:space="preserve">Actividad coordinada con el área de sistemas, como parte del </w:t>
            </w:r>
            <w:r w:rsidRPr="00BB14C4">
              <w:rPr>
                <w:rFonts w:ascii="Arial" w:hAnsi="Arial" w:cs="Arial"/>
                <w:color w:val="000000" w:themeColor="text1"/>
                <w:sz w:val="16"/>
                <w:szCs w:val="16"/>
                <w14:textOutline w14:w="0" w14:cap="flat" w14:cmpd="sng" w14:algn="ctr">
                  <w14:noFill/>
                  <w14:prstDash w14:val="solid"/>
                  <w14:round/>
                </w14:textOutline>
              </w:rPr>
              <w:t xml:space="preserve">Sistema Institucional de Archivos </w:t>
            </w:r>
            <w:r>
              <w:rPr>
                <w:rFonts w:ascii="Arial" w:hAnsi="Arial" w:cs="Arial"/>
                <w:color w:val="000000" w:themeColor="text1"/>
                <w:sz w:val="16"/>
                <w:szCs w:val="16"/>
                <w14:textOutline w14:w="0" w14:cap="flat" w14:cmpd="sng" w14:algn="ctr">
                  <w14:noFill/>
                  <w14:prstDash w14:val="solid"/>
                  <w14:round/>
                </w14:textOutline>
              </w:rPr>
              <w:t>(</w:t>
            </w:r>
            <w:r w:rsidRPr="003475DB">
              <w:rPr>
                <w:rFonts w:ascii="Arial" w:hAnsi="Arial" w:cs="Arial"/>
                <w:color w:val="000000" w:themeColor="text1"/>
                <w:sz w:val="16"/>
                <w:szCs w:val="16"/>
                <w14:textOutline w14:w="0" w14:cap="flat" w14:cmpd="sng" w14:algn="ctr">
                  <w14:noFill/>
                  <w14:prstDash w14:val="solid"/>
                  <w14:round/>
                </w14:textOutline>
              </w:rPr>
              <w:t>SIA</w:t>
            </w:r>
            <w:r>
              <w:rPr>
                <w:rFonts w:ascii="Arial" w:hAnsi="Arial" w:cs="Arial"/>
                <w:color w:val="000000" w:themeColor="text1"/>
                <w:sz w:val="16"/>
                <w:szCs w:val="16"/>
                <w14:textOutline w14:w="0" w14:cap="flat" w14:cmpd="sng" w14:algn="ctr">
                  <w14:noFill/>
                  <w14:prstDash w14:val="solid"/>
                  <w14:round/>
                </w14:textOutline>
              </w:rPr>
              <w:t>)</w:t>
            </w:r>
            <w:r w:rsidRPr="003475DB">
              <w:rPr>
                <w:rFonts w:ascii="Arial" w:hAnsi="Arial" w:cs="Arial"/>
                <w:color w:val="000000" w:themeColor="text1"/>
                <w:sz w:val="16"/>
                <w:szCs w:val="16"/>
                <w14:textOutline w14:w="0" w14:cap="flat" w14:cmpd="sng" w14:algn="ctr">
                  <w14:noFill/>
                  <w14:prstDash w14:val="solid"/>
                  <w14:round/>
                </w14:textOutline>
              </w:rPr>
              <w:t>.</w:t>
            </w:r>
          </w:p>
        </w:tc>
      </w:tr>
      <w:tr w:rsidR="00007098" w:rsidRPr="00697425" w:rsidTr="000D2752">
        <w:trPr>
          <w:trHeight w:val="57"/>
        </w:trPr>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r>
              <w:rPr>
                <w:rFonts w:ascii="Arial" w:hAnsi="Arial" w:cs="Arial"/>
                <w:color w:val="000000" w:themeColor="text1"/>
                <w:sz w:val="16"/>
                <w:szCs w:val="16"/>
                <w14:textOutline w14:w="0" w14:cap="flat" w14:cmpd="sng" w14:algn="ctr">
                  <w14:noFill/>
                  <w14:prstDash w14:val="solid"/>
                  <w14:round/>
                </w14:textOutline>
              </w:rPr>
              <w:t>13</w:t>
            </w:r>
          </w:p>
        </w:tc>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r w:rsidRPr="003475DB">
              <w:rPr>
                <w:rFonts w:ascii="Arial" w:hAnsi="Arial" w:cs="Arial"/>
                <w:color w:val="000000" w:themeColor="text1"/>
                <w:sz w:val="16"/>
                <w:szCs w:val="16"/>
                <w14:textOutline w14:w="0" w14:cap="flat" w14:cmpd="sng" w14:algn="ctr">
                  <w14:noFill/>
                  <w14:prstDash w14:val="solid"/>
                  <w14:round/>
                </w14:textOutline>
              </w:rPr>
              <w:t>Establecer un programa de capacitación al personal de la dirección del Archivo Municipal y de cada área administrativa que conforma el municipio.</w:t>
            </w:r>
          </w:p>
        </w:tc>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r w:rsidRPr="003475DB">
              <w:rPr>
                <w:rFonts w:ascii="Arial" w:hAnsi="Arial" w:cs="Arial"/>
                <w:color w:val="000000" w:themeColor="text1"/>
                <w:sz w:val="16"/>
                <w:szCs w:val="16"/>
                <w14:textOutline w14:w="0" w14:cap="flat" w14:cmpd="sng" w14:algn="ctr">
                  <w14:noFill/>
                  <w14:prstDash w14:val="solid"/>
                  <w14:round/>
                </w14:textOutline>
              </w:rPr>
              <w:t xml:space="preserve">Actividad por parte de la dirección de archivo municipal y también en coordinación con el </w:t>
            </w:r>
            <w:r w:rsidRPr="00BB14C4">
              <w:rPr>
                <w:rFonts w:ascii="Arial" w:hAnsi="Arial" w:cs="Arial"/>
                <w:color w:val="000000" w:themeColor="text1"/>
                <w:sz w:val="16"/>
                <w:szCs w:val="16"/>
                <w14:textOutline w14:w="0" w14:cap="flat" w14:cmpd="sng" w14:algn="ctr">
                  <w14:noFill/>
                  <w14:prstDash w14:val="solid"/>
                  <w14:round/>
                </w14:textOutline>
              </w:rPr>
              <w:t xml:space="preserve">Instituto Veracruzano de Acceso a la Información </w:t>
            </w:r>
            <w:r>
              <w:rPr>
                <w:rFonts w:ascii="Arial" w:hAnsi="Arial" w:cs="Arial"/>
                <w:color w:val="000000" w:themeColor="text1"/>
                <w:sz w:val="16"/>
                <w:szCs w:val="16"/>
                <w14:textOutline w14:w="0" w14:cap="flat" w14:cmpd="sng" w14:algn="ctr">
                  <w14:noFill/>
                  <w14:prstDash w14:val="solid"/>
                  <w14:round/>
                </w14:textOutline>
              </w:rPr>
              <w:t>(</w:t>
            </w:r>
            <w:r w:rsidRPr="003475DB">
              <w:rPr>
                <w:rFonts w:ascii="Arial" w:hAnsi="Arial" w:cs="Arial"/>
                <w:color w:val="000000" w:themeColor="text1"/>
                <w:sz w:val="16"/>
                <w:szCs w:val="16"/>
                <w14:textOutline w14:w="0" w14:cap="flat" w14:cmpd="sng" w14:algn="ctr">
                  <w14:noFill/>
                  <w14:prstDash w14:val="solid"/>
                  <w14:round/>
                </w14:textOutline>
              </w:rPr>
              <w:t>IVAI</w:t>
            </w:r>
            <w:r>
              <w:rPr>
                <w:rFonts w:ascii="Arial" w:hAnsi="Arial" w:cs="Arial"/>
                <w:color w:val="000000" w:themeColor="text1"/>
                <w:sz w:val="16"/>
                <w:szCs w:val="16"/>
                <w14:textOutline w14:w="0" w14:cap="flat" w14:cmpd="sng" w14:algn="ctr">
                  <w14:noFill/>
                  <w14:prstDash w14:val="solid"/>
                  <w14:round/>
                </w14:textOutline>
              </w:rPr>
              <w:t>)</w:t>
            </w:r>
            <w:r w:rsidRPr="003475DB">
              <w:rPr>
                <w:rFonts w:ascii="Arial" w:hAnsi="Arial" w:cs="Arial"/>
                <w:color w:val="000000" w:themeColor="text1"/>
                <w:sz w:val="16"/>
                <w:szCs w:val="16"/>
                <w14:textOutline w14:w="0" w14:cap="flat" w14:cmpd="sng" w14:algn="ctr">
                  <w14:noFill/>
                  <w14:prstDash w14:val="solid"/>
                  <w14:round/>
                </w14:textOutline>
              </w:rPr>
              <w:t xml:space="preserve"> y el </w:t>
            </w:r>
            <w:r w:rsidRPr="003D3771">
              <w:rPr>
                <w:rFonts w:ascii="Arial" w:hAnsi="Arial" w:cs="Arial"/>
                <w:color w:val="000000" w:themeColor="text1"/>
                <w:sz w:val="16"/>
                <w:szCs w:val="16"/>
                <w14:textOutline w14:w="0" w14:cap="flat" w14:cmpd="sng" w14:algn="ctr">
                  <w14:noFill/>
                  <w14:prstDash w14:val="solid"/>
                  <w14:round/>
                </w14:textOutline>
              </w:rPr>
              <w:t xml:space="preserve">Archivo General del Estado </w:t>
            </w:r>
            <w:r>
              <w:rPr>
                <w:rFonts w:ascii="Arial" w:hAnsi="Arial" w:cs="Arial"/>
                <w:color w:val="000000" w:themeColor="text1"/>
                <w:sz w:val="16"/>
                <w:szCs w:val="16"/>
                <w14:textOutline w14:w="0" w14:cap="flat" w14:cmpd="sng" w14:algn="ctr">
                  <w14:noFill/>
                  <w14:prstDash w14:val="solid"/>
                  <w14:round/>
                </w14:textOutline>
              </w:rPr>
              <w:t>(AGE)</w:t>
            </w:r>
          </w:p>
        </w:tc>
      </w:tr>
      <w:tr w:rsidR="00007098" w:rsidRPr="00697425" w:rsidTr="000D2752">
        <w:trPr>
          <w:trHeight w:val="57"/>
        </w:trPr>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r>
              <w:rPr>
                <w:rFonts w:ascii="Arial" w:hAnsi="Arial" w:cs="Arial"/>
                <w:color w:val="000000" w:themeColor="text1"/>
                <w:sz w:val="16"/>
                <w:szCs w:val="16"/>
                <w14:textOutline w14:w="0" w14:cap="flat" w14:cmpd="sng" w14:algn="ctr">
                  <w14:noFill/>
                  <w14:prstDash w14:val="solid"/>
                  <w14:round/>
                </w14:textOutline>
              </w:rPr>
              <w:t>14</w:t>
            </w:r>
          </w:p>
        </w:tc>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r>
              <w:rPr>
                <w:rFonts w:ascii="Arial" w:hAnsi="Arial" w:cs="Arial"/>
                <w:color w:val="000000" w:themeColor="text1"/>
                <w:sz w:val="16"/>
                <w:szCs w:val="16"/>
                <w14:textOutline w14:w="0" w14:cap="flat" w14:cmpd="sng" w14:algn="ctr">
                  <w14:noFill/>
                  <w14:prstDash w14:val="solid"/>
                  <w14:round/>
                </w14:textOutline>
              </w:rPr>
              <w:t>Asesorar</w:t>
            </w:r>
            <w:r w:rsidRPr="003475DB">
              <w:rPr>
                <w:rFonts w:ascii="Arial" w:hAnsi="Arial" w:cs="Arial"/>
                <w:color w:val="000000" w:themeColor="text1"/>
                <w:sz w:val="16"/>
                <w:szCs w:val="16"/>
                <w14:textOutline w14:w="0" w14:cap="flat" w14:cmpd="sng" w14:algn="ctr">
                  <w14:noFill/>
                  <w14:prstDash w14:val="solid"/>
                  <w14:round/>
                </w14:textOutline>
              </w:rPr>
              <w:t xml:space="preserve"> al personal de las áreas administrativas que conforman el municipio.</w:t>
            </w: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shd w:val="clear" w:color="auto" w:fill="808080" w:themeFill="background1" w:themeFillShade="80"/>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p>
        </w:tc>
        <w:tc>
          <w:tcPr>
            <w:tcW w:w="0" w:type="auto"/>
          </w:tcPr>
          <w:p w:rsidR="00007098" w:rsidRPr="003475DB" w:rsidRDefault="00007098" w:rsidP="00061B26">
            <w:pPr>
              <w:pStyle w:val="Prrafodelista"/>
              <w:ind w:left="0"/>
              <w:rPr>
                <w:rFonts w:ascii="Arial" w:hAnsi="Arial" w:cs="Arial"/>
                <w:color w:val="000000" w:themeColor="text1"/>
                <w:sz w:val="16"/>
                <w:szCs w:val="16"/>
                <w14:textOutline w14:w="0" w14:cap="flat" w14:cmpd="sng" w14:algn="ctr">
                  <w14:noFill/>
                  <w14:prstDash w14:val="solid"/>
                  <w14:round/>
                </w14:textOutline>
              </w:rPr>
            </w:pPr>
            <w:r w:rsidRPr="003475DB">
              <w:rPr>
                <w:rFonts w:ascii="Arial" w:hAnsi="Arial" w:cs="Arial"/>
                <w:color w:val="000000" w:themeColor="text1"/>
                <w:sz w:val="16"/>
                <w:szCs w:val="16"/>
                <w14:textOutline w14:w="0" w14:cap="flat" w14:cmpd="sng" w14:algn="ctr">
                  <w14:noFill/>
                  <w14:prstDash w14:val="solid"/>
                  <w14:round/>
                </w14:textOutline>
              </w:rPr>
              <w:t>De acuerdo a la solicitudes que presente el personal de  las unidades administrativas.</w:t>
            </w:r>
          </w:p>
        </w:tc>
      </w:tr>
    </w:tbl>
    <w:p w:rsidR="00381D26" w:rsidRDefault="00381D26">
      <w:r>
        <w:br w:type="page"/>
      </w:r>
    </w:p>
    <w:p w:rsidR="003475DB" w:rsidRDefault="003475DB" w:rsidP="004A3891">
      <w:pPr>
        <w:spacing w:after="0" w:line="240" w:lineRule="auto"/>
        <w:jc w:val="both"/>
        <w:rPr>
          <w:rFonts w:ascii="Arial" w:hAnsi="Arial" w:cs="Arial"/>
          <w:sz w:val="24"/>
          <w:szCs w:val="24"/>
        </w:rPr>
      </w:pPr>
    </w:p>
    <w:p w:rsidR="00381D26" w:rsidRPr="00381D26" w:rsidRDefault="00B9534E" w:rsidP="004A3891">
      <w:pPr>
        <w:spacing w:after="0" w:line="240" w:lineRule="auto"/>
        <w:jc w:val="both"/>
        <w:rPr>
          <w:rFonts w:ascii="Arial" w:hAnsi="Arial" w:cs="Arial"/>
          <w:b/>
          <w:color w:val="1F4E79" w:themeColor="accent1" w:themeShade="80"/>
          <w:sz w:val="24"/>
          <w:szCs w:val="24"/>
        </w:rPr>
      </w:pPr>
      <w:r>
        <w:rPr>
          <w:rFonts w:ascii="Arial" w:hAnsi="Arial" w:cs="Arial"/>
          <w:b/>
          <w:color w:val="1F4E79" w:themeColor="accent1" w:themeShade="80"/>
          <w:sz w:val="24"/>
          <w:szCs w:val="24"/>
        </w:rPr>
        <w:t>I.VII.</w:t>
      </w:r>
      <w:r w:rsidR="00381D26" w:rsidRPr="00381D26">
        <w:rPr>
          <w:rFonts w:ascii="Arial" w:hAnsi="Arial" w:cs="Arial"/>
          <w:b/>
          <w:color w:val="1F4E79" w:themeColor="accent1" w:themeShade="80"/>
          <w:sz w:val="24"/>
          <w:szCs w:val="24"/>
        </w:rPr>
        <w:t xml:space="preserve"> Costos</w:t>
      </w:r>
    </w:p>
    <w:p w:rsidR="00381D26" w:rsidRDefault="00381D26" w:rsidP="004A3891">
      <w:pPr>
        <w:spacing w:after="0" w:line="240" w:lineRule="auto"/>
        <w:jc w:val="both"/>
        <w:rPr>
          <w:rFonts w:ascii="Arial" w:hAnsi="Arial" w:cs="Arial"/>
          <w:sz w:val="24"/>
          <w:szCs w:val="24"/>
        </w:rPr>
      </w:pPr>
    </w:p>
    <w:p w:rsidR="00381D26" w:rsidRDefault="00381D26" w:rsidP="004A3891">
      <w:pPr>
        <w:spacing w:after="0" w:line="240" w:lineRule="auto"/>
        <w:jc w:val="both"/>
        <w:rPr>
          <w:rFonts w:ascii="Arial" w:hAnsi="Arial" w:cs="Arial"/>
          <w:sz w:val="24"/>
          <w:szCs w:val="24"/>
        </w:rPr>
      </w:pPr>
      <w:r w:rsidRPr="00381D26">
        <w:rPr>
          <w:rFonts w:ascii="Arial" w:hAnsi="Arial" w:cs="Arial"/>
          <w:sz w:val="24"/>
          <w:szCs w:val="24"/>
        </w:rPr>
        <w:t xml:space="preserve">La estimación de los costos para el cumplimiento del </w:t>
      </w:r>
      <w:r w:rsidR="00BB14C4" w:rsidRPr="00BB14C4">
        <w:rPr>
          <w:rFonts w:ascii="Arial" w:hAnsi="Arial" w:cs="Arial"/>
          <w:sz w:val="24"/>
          <w:szCs w:val="24"/>
        </w:rPr>
        <w:t xml:space="preserve">Plan Anual de Desarrollo Archivístico </w:t>
      </w:r>
      <w:r w:rsidR="00BB14C4">
        <w:rPr>
          <w:rFonts w:ascii="Arial" w:hAnsi="Arial" w:cs="Arial"/>
          <w:sz w:val="24"/>
          <w:szCs w:val="24"/>
        </w:rPr>
        <w:t>(</w:t>
      </w:r>
      <w:r w:rsidRPr="00381D26">
        <w:rPr>
          <w:rFonts w:ascii="Arial" w:hAnsi="Arial" w:cs="Arial"/>
          <w:sz w:val="24"/>
          <w:szCs w:val="24"/>
        </w:rPr>
        <w:t>PADA</w:t>
      </w:r>
      <w:r w:rsidR="00BB14C4">
        <w:rPr>
          <w:rFonts w:ascii="Arial" w:hAnsi="Arial" w:cs="Arial"/>
          <w:sz w:val="24"/>
          <w:szCs w:val="24"/>
        </w:rPr>
        <w:t>)</w:t>
      </w:r>
      <w:r w:rsidRPr="00381D26">
        <w:rPr>
          <w:rFonts w:ascii="Arial" w:hAnsi="Arial" w:cs="Arial"/>
          <w:sz w:val="24"/>
          <w:szCs w:val="24"/>
        </w:rPr>
        <w:t>, está determinado al presupuesto que asigne el Ayuntamiento para atender las necesidades y requerimientos de los expedientes generados y resguardados respectivamente en los archivos de trámite, archivo de concentración e histórico.</w:t>
      </w:r>
    </w:p>
    <w:p w:rsidR="00381D26" w:rsidRPr="00381D26" w:rsidRDefault="00381D26" w:rsidP="004A3891">
      <w:pPr>
        <w:spacing w:after="0" w:line="240" w:lineRule="auto"/>
        <w:jc w:val="both"/>
        <w:rPr>
          <w:rFonts w:ascii="Arial" w:hAnsi="Arial" w:cs="Arial"/>
          <w:color w:val="1F4E79" w:themeColor="accent1" w:themeShade="80"/>
          <w:sz w:val="24"/>
          <w:szCs w:val="24"/>
        </w:rPr>
      </w:pPr>
    </w:p>
    <w:p w:rsidR="00B9534E" w:rsidRDefault="00381D26" w:rsidP="00B9534E">
      <w:pPr>
        <w:spacing w:after="0" w:line="240" w:lineRule="auto"/>
        <w:jc w:val="both"/>
        <w:rPr>
          <w:rFonts w:ascii="Arial" w:hAnsi="Arial" w:cs="Arial"/>
          <w:b/>
          <w:bCs/>
          <w:color w:val="1F4E79" w:themeColor="accent1" w:themeShade="80"/>
          <w:sz w:val="24"/>
          <w:szCs w:val="24"/>
        </w:rPr>
      </w:pPr>
      <w:r w:rsidRPr="00381D26">
        <w:rPr>
          <w:rFonts w:ascii="Arial" w:hAnsi="Arial" w:cs="Arial"/>
          <w:b/>
          <w:bCs/>
          <w:color w:val="1F4E79" w:themeColor="accent1" w:themeShade="80"/>
          <w:sz w:val="24"/>
          <w:szCs w:val="24"/>
        </w:rPr>
        <w:t xml:space="preserve">II. ADMINISTRACIÓN DEL </w:t>
      </w:r>
      <w:r w:rsidR="00BB14C4" w:rsidRPr="00BB14C4">
        <w:rPr>
          <w:rFonts w:ascii="Arial" w:hAnsi="Arial" w:cs="Arial"/>
          <w:b/>
          <w:bCs/>
          <w:color w:val="1F4E79" w:themeColor="accent1" w:themeShade="80"/>
          <w:sz w:val="24"/>
          <w:szCs w:val="24"/>
        </w:rPr>
        <w:t xml:space="preserve">PLAN ANUAL DE DESARROLLO ARCHIVÍSTICO </w:t>
      </w:r>
      <w:r w:rsidR="00BB14C4">
        <w:rPr>
          <w:rFonts w:ascii="Arial" w:hAnsi="Arial" w:cs="Arial"/>
          <w:b/>
          <w:bCs/>
          <w:color w:val="1F4E79" w:themeColor="accent1" w:themeShade="80"/>
          <w:sz w:val="24"/>
          <w:szCs w:val="24"/>
        </w:rPr>
        <w:t>(</w:t>
      </w:r>
      <w:r w:rsidRPr="00381D26">
        <w:rPr>
          <w:rFonts w:ascii="Arial" w:hAnsi="Arial" w:cs="Arial"/>
          <w:b/>
          <w:bCs/>
          <w:color w:val="1F4E79" w:themeColor="accent1" w:themeShade="80"/>
          <w:sz w:val="24"/>
          <w:szCs w:val="24"/>
        </w:rPr>
        <w:t>PADA</w:t>
      </w:r>
      <w:r w:rsidR="00BB14C4">
        <w:rPr>
          <w:rFonts w:ascii="Arial" w:hAnsi="Arial" w:cs="Arial"/>
          <w:b/>
          <w:bCs/>
          <w:color w:val="1F4E79" w:themeColor="accent1" w:themeShade="80"/>
          <w:sz w:val="24"/>
          <w:szCs w:val="24"/>
        </w:rPr>
        <w:t>)</w:t>
      </w:r>
    </w:p>
    <w:p w:rsidR="00B9534E" w:rsidRDefault="00B9534E" w:rsidP="00B9534E">
      <w:pPr>
        <w:spacing w:after="0" w:line="240" w:lineRule="auto"/>
        <w:jc w:val="both"/>
        <w:rPr>
          <w:rFonts w:ascii="Arial" w:hAnsi="Arial" w:cs="Arial"/>
          <w:b/>
          <w:bCs/>
          <w:color w:val="1F4E79" w:themeColor="accent1" w:themeShade="80"/>
          <w:sz w:val="24"/>
          <w:szCs w:val="24"/>
        </w:rPr>
      </w:pPr>
    </w:p>
    <w:p w:rsidR="00381D26" w:rsidRPr="00381D26" w:rsidRDefault="00B9534E" w:rsidP="00B9534E">
      <w:pPr>
        <w:spacing w:after="0" w:line="240" w:lineRule="auto"/>
        <w:jc w:val="both"/>
        <w:rPr>
          <w:rFonts w:ascii="Arial" w:hAnsi="Arial" w:cs="Arial"/>
          <w:b/>
          <w:bCs/>
          <w:color w:val="1F4E79" w:themeColor="accent1" w:themeShade="80"/>
          <w:sz w:val="24"/>
          <w:szCs w:val="24"/>
        </w:rPr>
      </w:pPr>
      <w:r>
        <w:rPr>
          <w:rFonts w:ascii="Arial" w:hAnsi="Arial" w:cs="Arial"/>
          <w:b/>
          <w:bCs/>
          <w:color w:val="1F4E79" w:themeColor="accent1" w:themeShade="80"/>
          <w:sz w:val="24"/>
          <w:szCs w:val="24"/>
        </w:rPr>
        <w:t xml:space="preserve">I.II </w:t>
      </w:r>
      <w:r w:rsidR="00381D26" w:rsidRPr="00381D26">
        <w:rPr>
          <w:rFonts w:ascii="Arial" w:hAnsi="Arial" w:cs="Arial"/>
          <w:b/>
          <w:bCs/>
          <w:color w:val="1F4E79" w:themeColor="accent1" w:themeShade="80"/>
          <w:sz w:val="24"/>
          <w:szCs w:val="24"/>
        </w:rPr>
        <w:t>Planificar las comunicaciones</w:t>
      </w:r>
    </w:p>
    <w:p w:rsidR="00381D26" w:rsidRDefault="00381D26" w:rsidP="004A3891">
      <w:pPr>
        <w:spacing w:after="0" w:line="240" w:lineRule="auto"/>
        <w:jc w:val="both"/>
        <w:rPr>
          <w:rFonts w:ascii="Arial" w:hAnsi="Arial" w:cs="Arial"/>
          <w:sz w:val="24"/>
          <w:szCs w:val="24"/>
        </w:rPr>
      </w:pPr>
    </w:p>
    <w:p w:rsidR="00381D26" w:rsidRDefault="00EC72B0" w:rsidP="00381D26">
      <w:pPr>
        <w:spacing w:after="0" w:line="240" w:lineRule="auto"/>
        <w:jc w:val="both"/>
        <w:rPr>
          <w:rFonts w:ascii="Arial" w:hAnsi="Arial" w:cs="Arial"/>
          <w:sz w:val="24"/>
          <w:szCs w:val="24"/>
        </w:rPr>
      </w:pPr>
      <w:r>
        <w:rPr>
          <w:rFonts w:ascii="Arial" w:hAnsi="Arial" w:cs="Arial"/>
          <w:sz w:val="24"/>
          <w:szCs w:val="24"/>
        </w:rPr>
        <w:t>La D</w:t>
      </w:r>
      <w:r w:rsidR="00381D26" w:rsidRPr="00381D26">
        <w:rPr>
          <w:rFonts w:ascii="Arial" w:hAnsi="Arial" w:cs="Arial"/>
          <w:sz w:val="24"/>
          <w:szCs w:val="24"/>
        </w:rPr>
        <w:t>irección de Archivo del Ayuntamiento mantendrá una</w:t>
      </w:r>
      <w:r>
        <w:rPr>
          <w:rFonts w:ascii="Arial" w:hAnsi="Arial" w:cs="Arial"/>
          <w:sz w:val="24"/>
          <w:szCs w:val="24"/>
        </w:rPr>
        <w:t xml:space="preserve"> estrecha comunicación con los r</w:t>
      </w:r>
      <w:r w:rsidR="00381D26" w:rsidRPr="00381D26">
        <w:rPr>
          <w:rFonts w:ascii="Arial" w:hAnsi="Arial" w:cs="Arial"/>
          <w:sz w:val="24"/>
          <w:szCs w:val="24"/>
        </w:rPr>
        <w:t>esponsa</w:t>
      </w:r>
      <w:r w:rsidR="00B9534E">
        <w:rPr>
          <w:rFonts w:ascii="Arial" w:hAnsi="Arial" w:cs="Arial"/>
          <w:sz w:val="24"/>
          <w:szCs w:val="24"/>
        </w:rPr>
        <w:t>bles de los archivos de trámite de cada una de las Unidades Administrativas, con</w:t>
      </w:r>
      <w:r w:rsidR="00381D26" w:rsidRPr="00381D26">
        <w:rPr>
          <w:rFonts w:ascii="Arial" w:hAnsi="Arial" w:cs="Arial"/>
          <w:sz w:val="24"/>
          <w:szCs w:val="24"/>
        </w:rPr>
        <w:t xml:space="preserve"> los miembros del Grupo Interdisciplinario en materia de archivos y, en su caso, con el Comité de Transparencia.</w:t>
      </w:r>
    </w:p>
    <w:p w:rsidR="00EC72B0" w:rsidRDefault="00EC72B0" w:rsidP="00381D26">
      <w:pPr>
        <w:spacing w:after="0" w:line="240" w:lineRule="auto"/>
        <w:jc w:val="both"/>
        <w:rPr>
          <w:rFonts w:ascii="Arial" w:hAnsi="Arial" w:cs="Arial"/>
          <w:sz w:val="24"/>
          <w:szCs w:val="24"/>
        </w:rPr>
      </w:pPr>
    </w:p>
    <w:p w:rsidR="00EC72B0" w:rsidRDefault="00B9534E" w:rsidP="00B9534E">
      <w:pPr>
        <w:spacing w:after="0" w:line="240" w:lineRule="auto"/>
        <w:jc w:val="both"/>
        <w:rPr>
          <w:rFonts w:ascii="Arial" w:hAnsi="Arial" w:cs="Arial"/>
          <w:b/>
          <w:bCs/>
          <w:color w:val="1F4E79" w:themeColor="accent1" w:themeShade="80"/>
          <w:sz w:val="24"/>
          <w:szCs w:val="24"/>
        </w:rPr>
      </w:pPr>
      <w:r>
        <w:rPr>
          <w:rFonts w:ascii="Arial" w:hAnsi="Arial" w:cs="Arial"/>
          <w:b/>
          <w:bCs/>
          <w:color w:val="1F4E79" w:themeColor="accent1" w:themeShade="80"/>
          <w:sz w:val="24"/>
          <w:szCs w:val="24"/>
        </w:rPr>
        <w:t xml:space="preserve">II.I.1 </w:t>
      </w:r>
      <w:r w:rsidR="00EC72B0" w:rsidRPr="00EC72B0">
        <w:rPr>
          <w:rFonts w:ascii="Arial" w:hAnsi="Arial" w:cs="Arial"/>
          <w:b/>
          <w:bCs/>
          <w:color w:val="1F4E79" w:themeColor="accent1" w:themeShade="80"/>
          <w:sz w:val="24"/>
          <w:szCs w:val="24"/>
        </w:rPr>
        <w:t>Control de avances</w:t>
      </w:r>
    </w:p>
    <w:p w:rsidR="00EC72B0" w:rsidRPr="00EC72B0" w:rsidRDefault="00EC72B0" w:rsidP="00EC72B0">
      <w:pPr>
        <w:spacing w:after="0" w:line="240" w:lineRule="auto"/>
        <w:jc w:val="both"/>
        <w:rPr>
          <w:rFonts w:ascii="Arial" w:hAnsi="Arial" w:cs="Arial"/>
          <w:b/>
          <w:bCs/>
          <w:color w:val="1F4E79" w:themeColor="accent1" w:themeShade="80"/>
          <w:sz w:val="24"/>
          <w:szCs w:val="24"/>
        </w:rPr>
      </w:pPr>
    </w:p>
    <w:p w:rsidR="00EC72B0" w:rsidRPr="006206E5" w:rsidRDefault="00EC72B0" w:rsidP="006206E5">
      <w:pPr>
        <w:pStyle w:val="Prrafodelista"/>
        <w:numPr>
          <w:ilvl w:val="0"/>
          <w:numId w:val="23"/>
        </w:numPr>
        <w:spacing w:after="0" w:line="240" w:lineRule="auto"/>
        <w:jc w:val="both"/>
        <w:rPr>
          <w:rFonts w:ascii="Arial" w:hAnsi="Arial" w:cs="Arial"/>
          <w:sz w:val="24"/>
          <w:szCs w:val="24"/>
        </w:rPr>
      </w:pPr>
      <w:r w:rsidRPr="006206E5">
        <w:rPr>
          <w:rFonts w:ascii="Arial" w:hAnsi="Arial" w:cs="Arial"/>
          <w:sz w:val="24"/>
          <w:szCs w:val="24"/>
        </w:rPr>
        <w:t>Se elaborará un informe anual de las actividades realizadas durante el ejercicio 2021.</w:t>
      </w:r>
    </w:p>
    <w:p w:rsidR="006206E5" w:rsidRDefault="006206E5" w:rsidP="006206E5">
      <w:pPr>
        <w:pStyle w:val="Prrafodelista"/>
        <w:numPr>
          <w:ilvl w:val="0"/>
          <w:numId w:val="23"/>
        </w:numPr>
        <w:spacing w:after="0" w:line="240" w:lineRule="auto"/>
        <w:jc w:val="both"/>
        <w:rPr>
          <w:rFonts w:ascii="Arial" w:hAnsi="Arial" w:cs="Arial"/>
          <w:sz w:val="24"/>
          <w:szCs w:val="24"/>
        </w:rPr>
      </w:pPr>
      <w:r w:rsidRPr="006206E5">
        <w:rPr>
          <w:rFonts w:ascii="Arial" w:hAnsi="Arial" w:cs="Arial"/>
          <w:sz w:val="24"/>
          <w:szCs w:val="24"/>
        </w:rPr>
        <w:t>Programa Anual de Trabajo de la Dirección de Archivo</w:t>
      </w:r>
      <w:r>
        <w:rPr>
          <w:rFonts w:ascii="Arial" w:hAnsi="Arial" w:cs="Arial"/>
          <w:sz w:val="24"/>
          <w:szCs w:val="24"/>
        </w:rPr>
        <w:t>.</w:t>
      </w:r>
    </w:p>
    <w:p w:rsidR="006206E5" w:rsidRPr="006206E5" w:rsidRDefault="00674135" w:rsidP="006206E5">
      <w:pPr>
        <w:pStyle w:val="Prrafodelista"/>
        <w:numPr>
          <w:ilvl w:val="0"/>
          <w:numId w:val="23"/>
        </w:numPr>
        <w:spacing w:after="0" w:line="240" w:lineRule="auto"/>
        <w:jc w:val="both"/>
        <w:rPr>
          <w:rFonts w:ascii="Arial" w:hAnsi="Arial" w:cs="Arial"/>
          <w:sz w:val="24"/>
          <w:szCs w:val="24"/>
        </w:rPr>
      </w:pPr>
      <w:r>
        <w:rPr>
          <w:rFonts w:ascii="Arial" w:hAnsi="Arial" w:cs="Arial"/>
          <w:sz w:val="24"/>
          <w:szCs w:val="24"/>
        </w:rPr>
        <w:t>Revisión de avances por parte de la Contraloría Municipal</w:t>
      </w:r>
    </w:p>
    <w:p w:rsidR="00EC72B0" w:rsidRPr="00EC72B0" w:rsidRDefault="00EC72B0" w:rsidP="00EC72B0">
      <w:pPr>
        <w:spacing w:after="0" w:line="240" w:lineRule="auto"/>
        <w:jc w:val="both"/>
        <w:rPr>
          <w:rFonts w:ascii="Arial" w:hAnsi="Arial" w:cs="Arial"/>
          <w:sz w:val="24"/>
          <w:szCs w:val="24"/>
        </w:rPr>
      </w:pPr>
    </w:p>
    <w:p w:rsidR="00EC72B0" w:rsidRDefault="00B9534E" w:rsidP="00B9534E">
      <w:pPr>
        <w:spacing w:after="0" w:line="240" w:lineRule="auto"/>
        <w:jc w:val="both"/>
        <w:rPr>
          <w:rFonts w:ascii="Arial" w:hAnsi="Arial" w:cs="Arial"/>
          <w:b/>
          <w:bCs/>
          <w:color w:val="1F4E79" w:themeColor="accent1" w:themeShade="80"/>
          <w:sz w:val="24"/>
          <w:szCs w:val="24"/>
        </w:rPr>
      </w:pPr>
      <w:r>
        <w:rPr>
          <w:rFonts w:ascii="Arial" w:hAnsi="Arial" w:cs="Arial"/>
          <w:b/>
          <w:bCs/>
          <w:color w:val="1F4E79" w:themeColor="accent1" w:themeShade="80"/>
          <w:sz w:val="24"/>
          <w:szCs w:val="24"/>
        </w:rPr>
        <w:t xml:space="preserve">II.I.2 </w:t>
      </w:r>
      <w:r w:rsidR="00EC72B0" w:rsidRPr="00EC72B0">
        <w:rPr>
          <w:rFonts w:ascii="Arial" w:hAnsi="Arial" w:cs="Arial"/>
          <w:b/>
          <w:bCs/>
          <w:color w:val="1F4E79" w:themeColor="accent1" w:themeShade="80"/>
          <w:sz w:val="24"/>
          <w:szCs w:val="24"/>
        </w:rPr>
        <w:t>Control de cambios</w:t>
      </w:r>
    </w:p>
    <w:p w:rsidR="00EC72B0" w:rsidRPr="00EC72B0" w:rsidRDefault="00EC72B0" w:rsidP="00EC72B0">
      <w:pPr>
        <w:spacing w:after="0" w:line="240" w:lineRule="auto"/>
        <w:jc w:val="both"/>
        <w:rPr>
          <w:rFonts w:ascii="Arial" w:hAnsi="Arial" w:cs="Arial"/>
          <w:b/>
          <w:bCs/>
          <w:color w:val="1F4E79" w:themeColor="accent1" w:themeShade="80"/>
          <w:sz w:val="24"/>
          <w:szCs w:val="24"/>
        </w:rPr>
      </w:pPr>
    </w:p>
    <w:p w:rsidR="00007098" w:rsidRDefault="00EC72B0" w:rsidP="00007098">
      <w:pPr>
        <w:spacing w:after="0" w:line="240" w:lineRule="auto"/>
        <w:jc w:val="both"/>
        <w:rPr>
          <w:rFonts w:ascii="Arial" w:hAnsi="Arial" w:cs="Arial"/>
          <w:sz w:val="24"/>
          <w:szCs w:val="24"/>
        </w:rPr>
      </w:pPr>
      <w:r w:rsidRPr="00EC72B0">
        <w:rPr>
          <w:rFonts w:ascii="Arial" w:hAnsi="Arial" w:cs="Arial"/>
          <w:sz w:val="24"/>
          <w:szCs w:val="24"/>
        </w:rPr>
        <w:t>Testimoniar</w:t>
      </w:r>
      <w:r w:rsidR="00B9534E">
        <w:rPr>
          <w:rFonts w:ascii="Arial" w:hAnsi="Arial" w:cs="Arial"/>
          <w:sz w:val="24"/>
          <w:szCs w:val="24"/>
        </w:rPr>
        <w:t>,</w:t>
      </w:r>
      <w:r w:rsidRPr="00EC72B0">
        <w:rPr>
          <w:rFonts w:ascii="Arial" w:hAnsi="Arial" w:cs="Arial"/>
          <w:sz w:val="24"/>
          <w:szCs w:val="24"/>
        </w:rPr>
        <w:t xml:space="preserve"> a través de oficios de designación o nombramientos de los cambios de los </w:t>
      </w:r>
      <w:r>
        <w:rPr>
          <w:rFonts w:ascii="Arial" w:hAnsi="Arial" w:cs="Arial"/>
          <w:sz w:val="24"/>
          <w:szCs w:val="24"/>
        </w:rPr>
        <w:t>responsables de los diferentes a</w:t>
      </w:r>
      <w:r w:rsidRPr="00EC72B0">
        <w:rPr>
          <w:rFonts w:ascii="Arial" w:hAnsi="Arial" w:cs="Arial"/>
          <w:sz w:val="24"/>
          <w:szCs w:val="24"/>
        </w:rPr>
        <w:t>rchivos</w:t>
      </w:r>
      <w:r w:rsidR="00B9534E">
        <w:rPr>
          <w:rFonts w:ascii="Arial" w:hAnsi="Arial" w:cs="Arial"/>
          <w:sz w:val="24"/>
          <w:szCs w:val="24"/>
        </w:rPr>
        <w:t>, así como evaluar</w:t>
      </w:r>
      <w:r w:rsidRPr="00EC72B0">
        <w:rPr>
          <w:rFonts w:ascii="Arial" w:hAnsi="Arial" w:cs="Arial"/>
          <w:sz w:val="24"/>
          <w:szCs w:val="24"/>
        </w:rPr>
        <w:t xml:space="preserve"> los requerimientos de recursos humanos, materiales, financieros y de tiempo para el alcance de los objetivos programados.</w:t>
      </w:r>
    </w:p>
    <w:p w:rsidR="00007098" w:rsidRDefault="00007098" w:rsidP="00007098">
      <w:pPr>
        <w:spacing w:after="0" w:line="240" w:lineRule="auto"/>
        <w:jc w:val="both"/>
        <w:rPr>
          <w:rFonts w:ascii="Arial" w:hAnsi="Arial" w:cs="Arial"/>
          <w:sz w:val="24"/>
          <w:szCs w:val="24"/>
        </w:rPr>
      </w:pPr>
    </w:p>
    <w:p w:rsidR="00007098" w:rsidRDefault="00007098" w:rsidP="00007098">
      <w:pPr>
        <w:spacing w:after="0" w:line="240" w:lineRule="auto"/>
        <w:jc w:val="both"/>
        <w:rPr>
          <w:rFonts w:ascii="Arial" w:hAnsi="Arial" w:cs="Arial"/>
          <w:sz w:val="24"/>
          <w:szCs w:val="24"/>
        </w:rPr>
      </w:pPr>
    </w:p>
    <w:p w:rsidR="00007098" w:rsidRDefault="00007098" w:rsidP="00007098">
      <w:pPr>
        <w:spacing w:after="0" w:line="240" w:lineRule="auto"/>
        <w:jc w:val="both"/>
        <w:rPr>
          <w:rFonts w:ascii="Arial" w:hAnsi="Arial" w:cs="Arial"/>
          <w:sz w:val="24"/>
          <w:szCs w:val="24"/>
        </w:rPr>
      </w:pPr>
    </w:p>
    <w:p w:rsidR="00EC72B0" w:rsidRPr="00007098" w:rsidRDefault="00B9534E" w:rsidP="00007098">
      <w:pPr>
        <w:spacing w:after="0" w:line="240" w:lineRule="auto"/>
        <w:jc w:val="both"/>
        <w:rPr>
          <w:rFonts w:ascii="Arial" w:hAnsi="Arial" w:cs="Arial"/>
          <w:sz w:val="24"/>
          <w:szCs w:val="24"/>
        </w:rPr>
      </w:pPr>
      <w:r>
        <w:rPr>
          <w:rFonts w:ascii="Arial" w:hAnsi="Arial" w:cs="Arial"/>
          <w:b/>
          <w:bCs/>
          <w:color w:val="1F4E79" w:themeColor="accent1" w:themeShade="80"/>
          <w:sz w:val="24"/>
          <w:szCs w:val="24"/>
        </w:rPr>
        <w:t>II.II</w:t>
      </w:r>
      <w:r w:rsidR="003436B7">
        <w:rPr>
          <w:rFonts w:ascii="Arial" w:hAnsi="Arial" w:cs="Arial"/>
          <w:sz w:val="24"/>
          <w:szCs w:val="24"/>
        </w:rPr>
        <w:t xml:space="preserve"> </w:t>
      </w:r>
      <w:r w:rsidR="00EC72B0" w:rsidRPr="00EC72B0">
        <w:rPr>
          <w:rFonts w:ascii="Arial" w:hAnsi="Arial" w:cs="Arial"/>
          <w:b/>
          <w:bCs/>
          <w:color w:val="1F4E79" w:themeColor="accent1" w:themeShade="80"/>
          <w:sz w:val="24"/>
          <w:szCs w:val="24"/>
        </w:rPr>
        <w:t>Planificar riesgos</w:t>
      </w:r>
    </w:p>
    <w:p w:rsidR="00EC72B0" w:rsidRPr="00EC72B0" w:rsidRDefault="00EC72B0" w:rsidP="00EC72B0">
      <w:pPr>
        <w:spacing w:after="0" w:line="240" w:lineRule="auto"/>
        <w:jc w:val="both"/>
        <w:rPr>
          <w:rFonts w:ascii="Arial" w:hAnsi="Arial" w:cs="Arial"/>
          <w:b/>
          <w:bCs/>
          <w:sz w:val="24"/>
          <w:szCs w:val="24"/>
        </w:rPr>
      </w:pPr>
    </w:p>
    <w:p w:rsidR="00EC72B0" w:rsidRDefault="00EC72B0" w:rsidP="00EC72B0">
      <w:pPr>
        <w:spacing w:after="0" w:line="240" w:lineRule="auto"/>
        <w:jc w:val="both"/>
        <w:rPr>
          <w:rFonts w:ascii="Arial" w:hAnsi="Arial" w:cs="Arial"/>
          <w:sz w:val="24"/>
          <w:szCs w:val="24"/>
        </w:rPr>
      </w:pPr>
      <w:r w:rsidRPr="00EC72B0">
        <w:rPr>
          <w:rFonts w:ascii="Arial" w:hAnsi="Arial" w:cs="Arial"/>
          <w:sz w:val="24"/>
          <w:szCs w:val="24"/>
        </w:rPr>
        <w:t>Los riesgos implican una limitación o impedimento para la realización o cumplimiento de objetivos por parte de una institución, por ello es importante la planificación de riesgos</w:t>
      </w:r>
      <w:r w:rsidR="003436B7">
        <w:rPr>
          <w:rFonts w:ascii="Arial" w:hAnsi="Arial" w:cs="Arial"/>
          <w:sz w:val="24"/>
          <w:szCs w:val="24"/>
        </w:rPr>
        <w:t xml:space="preserve">, con el fin </w:t>
      </w:r>
      <w:r w:rsidR="003436B7" w:rsidRPr="00EC72B0">
        <w:rPr>
          <w:rFonts w:ascii="Arial" w:hAnsi="Arial" w:cs="Arial"/>
          <w:sz w:val="24"/>
          <w:szCs w:val="24"/>
        </w:rPr>
        <w:t>de</w:t>
      </w:r>
      <w:r w:rsidRPr="00EC72B0">
        <w:rPr>
          <w:rFonts w:ascii="Arial" w:hAnsi="Arial" w:cs="Arial"/>
          <w:sz w:val="24"/>
          <w:szCs w:val="24"/>
        </w:rPr>
        <w:t xml:space="preserve"> definir las estrategias y acciones que permitan controlarlos y culminar satisfactoriamente los objetivos propuestos para lo cual es importante identificar los riesgos. En el caso de los riesgos materiales se solicitarán los dictámenes de riesgo de los inmuebles que resguardan los archivos</w:t>
      </w:r>
    </w:p>
    <w:p w:rsidR="00EC72B0" w:rsidRPr="00EC72B0" w:rsidRDefault="00EC72B0" w:rsidP="00EC72B0">
      <w:pPr>
        <w:spacing w:after="0" w:line="240" w:lineRule="auto"/>
        <w:jc w:val="both"/>
        <w:rPr>
          <w:rFonts w:ascii="Arial" w:hAnsi="Arial" w:cs="Arial"/>
          <w:sz w:val="24"/>
          <w:szCs w:val="24"/>
        </w:rPr>
      </w:pPr>
    </w:p>
    <w:p w:rsidR="003436B7" w:rsidRDefault="003436B7" w:rsidP="003436B7">
      <w:pPr>
        <w:spacing w:after="0" w:line="240" w:lineRule="auto"/>
        <w:jc w:val="both"/>
        <w:rPr>
          <w:rFonts w:ascii="Arial" w:hAnsi="Arial" w:cs="Arial"/>
          <w:b/>
          <w:bCs/>
          <w:color w:val="1F4E79" w:themeColor="accent1" w:themeShade="80"/>
          <w:sz w:val="24"/>
          <w:szCs w:val="24"/>
        </w:rPr>
      </w:pPr>
    </w:p>
    <w:p w:rsidR="003436B7" w:rsidRDefault="003436B7" w:rsidP="003436B7">
      <w:pPr>
        <w:spacing w:after="0" w:line="240" w:lineRule="auto"/>
        <w:jc w:val="both"/>
        <w:rPr>
          <w:rFonts w:ascii="Arial" w:hAnsi="Arial" w:cs="Arial"/>
          <w:b/>
          <w:bCs/>
          <w:color w:val="1F4E79" w:themeColor="accent1" w:themeShade="80"/>
          <w:sz w:val="24"/>
          <w:szCs w:val="24"/>
        </w:rPr>
      </w:pPr>
    </w:p>
    <w:p w:rsidR="00EC72B0" w:rsidRPr="00EC72B0" w:rsidRDefault="003436B7" w:rsidP="003436B7">
      <w:pPr>
        <w:spacing w:after="0" w:line="240" w:lineRule="auto"/>
        <w:jc w:val="both"/>
        <w:rPr>
          <w:rFonts w:ascii="Arial" w:hAnsi="Arial" w:cs="Arial"/>
          <w:b/>
          <w:bCs/>
          <w:color w:val="1F4E79" w:themeColor="accent1" w:themeShade="80"/>
          <w:sz w:val="24"/>
          <w:szCs w:val="24"/>
        </w:rPr>
      </w:pPr>
      <w:r>
        <w:rPr>
          <w:rFonts w:ascii="Arial" w:hAnsi="Arial" w:cs="Arial"/>
          <w:b/>
          <w:bCs/>
          <w:color w:val="1F4E79" w:themeColor="accent1" w:themeShade="80"/>
          <w:sz w:val="24"/>
          <w:szCs w:val="24"/>
        </w:rPr>
        <w:lastRenderedPageBreak/>
        <w:t xml:space="preserve">II.II.1 </w:t>
      </w:r>
      <w:r w:rsidR="00EC72B0" w:rsidRPr="00EC72B0">
        <w:rPr>
          <w:rFonts w:ascii="Arial" w:hAnsi="Arial" w:cs="Arial"/>
          <w:b/>
          <w:bCs/>
          <w:color w:val="1F4E79" w:themeColor="accent1" w:themeShade="80"/>
          <w:sz w:val="24"/>
          <w:szCs w:val="24"/>
        </w:rPr>
        <w:t>Identificación de riesgos</w:t>
      </w:r>
    </w:p>
    <w:p w:rsidR="00EC72B0" w:rsidRPr="00EC72B0" w:rsidRDefault="00EC72B0" w:rsidP="00EC72B0">
      <w:pPr>
        <w:spacing w:after="0" w:line="240" w:lineRule="auto"/>
        <w:jc w:val="both"/>
        <w:rPr>
          <w:rFonts w:ascii="Arial" w:hAnsi="Arial" w:cs="Arial"/>
          <w:b/>
          <w:bCs/>
          <w:sz w:val="24"/>
          <w:szCs w:val="24"/>
        </w:rPr>
      </w:pPr>
    </w:p>
    <w:p w:rsidR="00EC72B0" w:rsidRPr="00EC72B0" w:rsidRDefault="00EC72B0" w:rsidP="006206E5">
      <w:pPr>
        <w:pStyle w:val="Prrafodelista"/>
        <w:numPr>
          <w:ilvl w:val="0"/>
          <w:numId w:val="20"/>
        </w:numPr>
        <w:spacing w:after="0" w:line="240" w:lineRule="auto"/>
        <w:jc w:val="both"/>
        <w:rPr>
          <w:rFonts w:ascii="Arial" w:hAnsi="Arial" w:cs="Arial"/>
          <w:sz w:val="24"/>
          <w:szCs w:val="24"/>
        </w:rPr>
      </w:pPr>
      <w:r w:rsidRPr="00EC72B0">
        <w:rPr>
          <w:rFonts w:ascii="Arial" w:hAnsi="Arial" w:cs="Arial"/>
          <w:sz w:val="24"/>
          <w:szCs w:val="24"/>
        </w:rPr>
        <w:t xml:space="preserve">Riesgo 1. Capacitación de los </w:t>
      </w:r>
      <w:r w:rsidR="00007098">
        <w:rPr>
          <w:rFonts w:ascii="Arial" w:hAnsi="Arial" w:cs="Arial"/>
          <w:sz w:val="24"/>
          <w:szCs w:val="24"/>
        </w:rPr>
        <w:t>Encargados de</w:t>
      </w:r>
      <w:r w:rsidR="001165E3">
        <w:rPr>
          <w:rFonts w:ascii="Arial" w:hAnsi="Arial" w:cs="Arial"/>
          <w:sz w:val="24"/>
          <w:szCs w:val="24"/>
        </w:rPr>
        <w:t xml:space="preserve"> </w:t>
      </w:r>
      <w:r w:rsidR="006206E5" w:rsidRPr="006206E5">
        <w:rPr>
          <w:rFonts w:ascii="Arial" w:hAnsi="Arial" w:cs="Arial"/>
          <w:sz w:val="24"/>
          <w:szCs w:val="24"/>
        </w:rPr>
        <w:t>Archivo</w:t>
      </w:r>
      <w:r w:rsidR="001165E3">
        <w:rPr>
          <w:rFonts w:ascii="Arial" w:hAnsi="Arial" w:cs="Arial"/>
          <w:sz w:val="24"/>
          <w:szCs w:val="24"/>
        </w:rPr>
        <w:t>s</w:t>
      </w:r>
      <w:r w:rsidR="003008B8">
        <w:rPr>
          <w:rFonts w:ascii="Arial" w:hAnsi="Arial" w:cs="Arial"/>
          <w:sz w:val="24"/>
          <w:szCs w:val="24"/>
        </w:rPr>
        <w:t xml:space="preserve"> de Trá</w:t>
      </w:r>
      <w:r w:rsidR="006206E5" w:rsidRPr="006206E5">
        <w:rPr>
          <w:rFonts w:ascii="Arial" w:hAnsi="Arial" w:cs="Arial"/>
          <w:sz w:val="24"/>
          <w:szCs w:val="24"/>
        </w:rPr>
        <w:t xml:space="preserve">mite </w:t>
      </w:r>
      <w:r w:rsidR="006206E5">
        <w:rPr>
          <w:rFonts w:ascii="Arial" w:hAnsi="Arial" w:cs="Arial"/>
          <w:sz w:val="24"/>
          <w:szCs w:val="24"/>
        </w:rPr>
        <w:t>(</w:t>
      </w:r>
      <w:r w:rsidRPr="00EC72B0">
        <w:rPr>
          <w:rFonts w:ascii="Arial" w:hAnsi="Arial" w:cs="Arial"/>
          <w:sz w:val="24"/>
          <w:szCs w:val="24"/>
        </w:rPr>
        <w:t>RAT</w:t>
      </w:r>
      <w:r w:rsidR="006206E5">
        <w:rPr>
          <w:rFonts w:ascii="Arial" w:hAnsi="Arial" w:cs="Arial"/>
          <w:sz w:val="24"/>
          <w:szCs w:val="24"/>
        </w:rPr>
        <w:t>)</w:t>
      </w:r>
      <w:r w:rsidRPr="00EC72B0">
        <w:rPr>
          <w:rFonts w:ascii="Arial" w:hAnsi="Arial" w:cs="Arial"/>
          <w:sz w:val="24"/>
          <w:szCs w:val="24"/>
        </w:rPr>
        <w:t xml:space="preserve"> que no alcanza el 100%</w:t>
      </w:r>
    </w:p>
    <w:p w:rsidR="00EC72B0" w:rsidRPr="00EC72B0" w:rsidRDefault="00EC72B0" w:rsidP="00EC72B0">
      <w:pPr>
        <w:pStyle w:val="Prrafodelista"/>
        <w:numPr>
          <w:ilvl w:val="0"/>
          <w:numId w:val="20"/>
        </w:numPr>
        <w:spacing w:after="0" w:line="240" w:lineRule="auto"/>
        <w:jc w:val="both"/>
        <w:rPr>
          <w:rFonts w:ascii="Arial" w:hAnsi="Arial" w:cs="Arial"/>
          <w:sz w:val="24"/>
          <w:szCs w:val="24"/>
        </w:rPr>
      </w:pPr>
      <w:r w:rsidRPr="00EC72B0">
        <w:rPr>
          <w:rFonts w:ascii="Arial" w:hAnsi="Arial" w:cs="Arial"/>
          <w:sz w:val="24"/>
          <w:szCs w:val="24"/>
        </w:rPr>
        <w:t>Riesgo 2. Condiciones físicas deficientes (Filtraciones, Humedad, fauna nociva), de algunos inmuebles donde se resguarda los acervos documentales.</w:t>
      </w:r>
    </w:p>
    <w:p w:rsidR="00EC72B0" w:rsidRPr="00EC72B0" w:rsidRDefault="00EC72B0" w:rsidP="00EC72B0">
      <w:pPr>
        <w:pStyle w:val="Prrafodelista"/>
        <w:numPr>
          <w:ilvl w:val="0"/>
          <w:numId w:val="20"/>
        </w:numPr>
        <w:spacing w:after="0" w:line="240" w:lineRule="auto"/>
        <w:jc w:val="both"/>
        <w:rPr>
          <w:rFonts w:ascii="Arial" w:hAnsi="Arial" w:cs="Arial"/>
          <w:sz w:val="24"/>
          <w:szCs w:val="24"/>
        </w:rPr>
      </w:pPr>
      <w:r w:rsidRPr="00EC72B0">
        <w:rPr>
          <w:rFonts w:ascii="Arial" w:hAnsi="Arial" w:cs="Arial"/>
          <w:sz w:val="24"/>
          <w:szCs w:val="24"/>
        </w:rPr>
        <w:t>Riesgo 3.    Equipo de Cómputo y tecnológico insuficiente para las actividades de respaldo y conservación de los Archivos.</w:t>
      </w:r>
    </w:p>
    <w:p w:rsidR="00EC72B0" w:rsidRDefault="00EC72B0" w:rsidP="00EC72B0">
      <w:pPr>
        <w:pStyle w:val="Prrafodelista"/>
        <w:numPr>
          <w:ilvl w:val="0"/>
          <w:numId w:val="20"/>
        </w:numPr>
        <w:spacing w:after="0" w:line="240" w:lineRule="auto"/>
        <w:jc w:val="both"/>
        <w:rPr>
          <w:rFonts w:ascii="Arial" w:hAnsi="Arial" w:cs="Arial"/>
          <w:sz w:val="24"/>
          <w:szCs w:val="24"/>
        </w:rPr>
      </w:pPr>
      <w:r w:rsidRPr="00EC72B0">
        <w:rPr>
          <w:rFonts w:ascii="Arial" w:hAnsi="Arial" w:cs="Arial"/>
          <w:sz w:val="24"/>
          <w:szCs w:val="24"/>
        </w:rPr>
        <w:t xml:space="preserve">Riesgo 4. Sistema de saneamiento </w:t>
      </w:r>
      <w:r w:rsidR="00674135">
        <w:rPr>
          <w:rFonts w:ascii="Arial" w:hAnsi="Arial" w:cs="Arial"/>
          <w:sz w:val="24"/>
          <w:szCs w:val="24"/>
        </w:rPr>
        <w:t>in</w:t>
      </w:r>
      <w:r w:rsidRPr="00EC72B0">
        <w:rPr>
          <w:rFonts w:ascii="Arial" w:hAnsi="Arial" w:cs="Arial"/>
          <w:sz w:val="24"/>
          <w:szCs w:val="24"/>
        </w:rPr>
        <w:t>suficiente</w:t>
      </w:r>
      <w:r w:rsidR="00674135">
        <w:rPr>
          <w:rFonts w:ascii="Arial" w:hAnsi="Arial" w:cs="Arial"/>
          <w:sz w:val="24"/>
          <w:szCs w:val="24"/>
        </w:rPr>
        <w:t>,</w:t>
      </w:r>
      <w:r w:rsidRPr="00EC72B0">
        <w:rPr>
          <w:rFonts w:ascii="Arial" w:hAnsi="Arial" w:cs="Arial"/>
          <w:sz w:val="24"/>
          <w:szCs w:val="24"/>
        </w:rPr>
        <w:t xml:space="preserve"> </w:t>
      </w:r>
      <w:r w:rsidR="00674135">
        <w:rPr>
          <w:rFonts w:ascii="Arial" w:hAnsi="Arial" w:cs="Arial"/>
          <w:sz w:val="24"/>
          <w:szCs w:val="24"/>
        </w:rPr>
        <w:t>lo cual no permite el manejo seguro y controlado</w:t>
      </w:r>
      <w:r w:rsidR="003436B7">
        <w:rPr>
          <w:rFonts w:ascii="Arial" w:hAnsi="Arial" w:cs="Arial"/>
          <w:sz w:val="24"/>
          <w:szCs w:val="24"/>
        </w:rPr>
        <w:t xml:space="preserve"> de la documentación sin riesgo de contagio</w:t>
      </w:r>
      <w:r w:rsidR="00674135">
        <w:rPr>
          <w:rFonts w:ascii="Arial" w:hAnsi="Arial" w:cs="Arial"/>
          <w:sz w:val="24"/>
          <w:szCs w:val="24"/>
        </w:rPr>
        <w:t>.</w:t>
      </w:r>
    </w:p>
    <w:p w:rsidR="001A1A7C" w:rsidRDefault="001A1A7C" w:rsidP="00674135">
      <w:pPr>
        <w:spacing w:after="0" w:line="240" w:lineRule="auto"/>
        <w:ind w:left="360"/>
        <w:jc w:val="both"/>
        <w:rPr>
          <w:rFonts w:ascii="Arial" w:hAnsi="Arial" w:cs="Arial"/>
          <w:sz w:val="24"/>
          <w:szCs w:val="24"/>
        </w:rPr>
      </w:pPr>
    </w:p>
    <w:p w:rsidR="00EC72B0" w:rsidRPr="00EC72B0" w:rsidRDefault="00EC72B0" w:rsidP="00EC72B0">
      <w:pPr>
        <w:spacing w:after="0" w:line="240" w:lineRule="auto"/>
        <w:jc w:val="both"/>
        <w:rPr>
          <w:rFonts w:ascii="Arial" w:hAnsi="Arial" w:cs="Arial"/>
          <w:sz w:val="24"/>
          <w:szCs w:val="24"/>
        </w:rPr>
      </w:pPr>
    </w:p>
    <w:p w:rsidR="00EC72B0" w:rsidRDefault="003436B7" w:rsidP="003436B7">
      <w:pPr>
        <w:spacing w:after="0" w:line="240" w:lineRule="auto"/>
        <w:jc w:val="both"/>
        <w:rPr>
          <w:rFonts w:ascii="Arial" w:hAnsi="Arial" w:cs="Arial"/>
          <w:b/>
          <w:bCs/>
          <w:color w:val="1F4E79" w:themeColor="accent1" w:themeShade="80"/>
          <w:sz w:val="24"/>
          <w:szCs w:val="24"/>
        </w:rPr>
      </w:pPr>
      <w:r>
        <w:rPr>
          <w:rFonts w:ascii="Arial" w:hAnsi="Arial" w:cs="Arial"/>
          <w:b/>
          <w:bCs/>
          <w:color w:val="1F4E79" w:themeColor="accent1" w:themeShade="80"/>
          <w:sz w:val="24"/>
          <w:szCs w:val="24"/>
        </w:rPr>
        <w:t xml:space="preserve">II.II.2 </w:t>
      </w:r>
      <w:r w:rsidR="00EC72B0" w:rsidRPr="00EC72B0">
        <w:rPr>
          <w:rFonts w:ascii="Arial" w:hAnsi="Arial" w:cs="Arial"/>
          <w:b/>
          <w:bCs/>
          <w:color w:val="1F4E79" w:themeColor="accent1" w:themeShade="80"/>
          <w:sz w:val="24"/>
          <w:szCs w:val="24"/>
        </w:rPr>
        <w:t>Análisis de riesgos</w:t>
      </w:r>
    </w:p>
    <w:p w:rsidR="00EC72B0" w:rsidRPr="00EC72B0" w:rsidRDefault="00EC72B0" w:rsidP="00EC72B0">
      <w:pPr>
        <w:spacing w:after="0" w:line="240" w:lineRule="auto"/>
        <w:jc w:val="both"/>
        <w:rPr>
          <w:rFonts w:ascii="Arial" w:hAnsi="Arial" w:cs="Arial"/>
          <w:b/>
          <w:bCs/>
          <w:color w:val="1F4E79" w:themeColor="accent1" w:themeShade="80"/>
          <w:sz w:val="24"/>
          <w:szCs w:val="24"/>
        </w:rPr>
      </w:pPr>
    </w:p>
    <w:p w:rsidR="00EC72B0" w:rsidRPr="00EC72B0" w:rsidRDefault="00EC72B0" w:rsidP="00EC72B0">
      <w:pPr>
        <w:spacing w:after="0" w:line="240" w:lineRule="auto"/>
        <w:jc w:val="both"/>
        <w:rPr>
          <w:rFonts w:ascii="Arial" w:hAnsi="Arial" w:cs="Arial"/>
          <w:sz w:val="24"/>
          <w:szCs w:val="24"/>
        </w:rPr>
      </w:pPr>
      <w:r>
        <w:rPr>
          <w:rFonts w:ascii="Arial" w:hAnsi="Arial" w:cs="Arial"/>
          <w:sz w:val="24"/>
          <w:szCs w:val="24"/>
        </w:rPr>
        <w:t xml:space="preserve">Los riesgos estarán monitoreados de manera </w:t>
      </w:r>
      <w:r w:rsidR="00BB14C4">
        <w:rPr>
          <w:rFonts w:ascii="Arial" w:hAnsi="Arial" w:cs="Arial"/>
          <w:sz w:val="24"/>
          <w:szCs w:val="24"/>
        </w:rPr>
        <w:t>continua y se evidenciarán sus s</w:t>
      </w:r>
      <w:r>
        <w:rPr>
          <w:rFonts w:ascii="Arial" w:hAnsi="Arial" w:cs="Arial"/>
          <w:sz w:val="24"/>
          <w:szCs w:val="24"/>
        </w:rPr>
        <w:t>olventaciones a través de informes y/o documentos que comprueben la gestión administrativa para su resolución.</w:t>
      </w:r>
    </w:p>
    <w:p w:rsidR="00EC72B0" w:rsidRPr="00EC72B0" w:rsidRDefault="00EC72B0" w:rsidP="00EC72B0">
      <w:pPr>
        <w:spacing w:after="0" w:line="240" w:lineRule="auto"/>
        <w:jc w:val="both"/>
        <w:rPr>
          <w:rFonts w:ascii="Arial" w:hAnsi="Arial" w:cs="Arial"/>
          <w:sz w:val="24"/>
          <w:szCs w:val="24"/>
        </w:rPr>
      </w:pPr>
    </w:p>
    <w:p w:rsidR="001A1A7C" w:rsidRPr="003436B7" w:rsidRDefault="003436B7" w:rsidP="003436B7">
      <w:pPr>
        <w:spacing w:after="0" w:line="240" w:lineRule="auto"/>
        <w:jc w:val="both"/>
        <w:rPr>
          <w:rFonts w:ascii="Arial" w:hAnsi="Arial" w:cs="Arial"/>
          <w:b/>
          <w:bCs/>
          <w:color w:val="1F4E79" w:themeColor="accent1" w:themeShade="80"/>
          <w:sz w:val="24"/>
          <w:szCs w:val="24"/>
        </w:rPr>
      </w:pPr>
      <w:r>
        <w:rPr>
          <w:rFonts w:ascii="Arial" w:hAnsi="Arial" w:cs="Arial"/>
          <w:b/>
          <w:bCs/>
          <w:color w:val="1F4E79" w:themeColor="accent1" w:themeShade="80"/>
          <w:sz w:val="24"/>
          <w:szCs w:val="24"/>
        </w:rPr>
        <w:t xml:space="preserve">II.II.3 </w:t>
      </w:r>
      <w:r w:rsidRPr="003436B7">
        <w:rPr>
          <w:rFonts w:ascii="Arial" w:hAnsi="Arial" w:cs="Arial"/>
          <w:b/>
          <w:bCs/>
          <w:color w:val="1F4E79" w:themeColor="accent1" w:themeShade="80"/>
          <w:sz w:val="24"/>
          <w:szCs w:val="24"/>
        </w:rPr>
        <w:t>Medidas para el c</w:t>
      </w:r>
      <w:r w:rsidR="00EC72B0" w:rsidRPr="003436B7">
        <w:rPr>
          <w:rFonts w:ascii="Arial" w:hAnsi="Arial" w:cs="Arial"/>
          <w:b/>
          <w:bCs/>
          <w:color w:val="1F4E79" w:themeColor="accent1" w:themeShade="80"/>
          <w:sz w:val="24"/>
          <w:szCs w:val="24"/>
        </w:rPr>
        <w:t>ontrol de riesgos</w:t>
      </w:r>
    </w:p>
    <w:p w:rsidR="001A1A7C" w:rsidRDefault="001A1A7C" w:rsidP="001A1A7C">
      <w:pPr>
        <w:spacing w:after="0" w:line="240" w:lineRule="auto"/>
        <w:jc w:val="both"/>
        <w:rPr>
          <w:rFonts w:ascii="Arial" w:hAnsi="Arial" w:cs="Arial"/>
          <w:b/>
          <w:bCs/>
          <w:color w:val="1F4E79" w:themeColor="accent1" w:themeShade="80"/>
          <w:sz w:val="24"/>
          <w:szCs w:val="24"/>
        </w:rPr>
      </w:pPr>
    </w:p>
    <w:p w:rsidR="001A1A7C" w:rsidRDefault="001A1A7C" w:rsidP="001A1A7C">
      <w:pPr>
        <w:spacing w:after="0" w:line="240" w:lineRule="auto"/>
        <w:ind w:left="360"/>
        <w:jc w:val="both"/>
        <w:rPr>
          <w:rFonts w:ascii="Arial" w:hAnsi="Arial" w:cs="Arial"/>
          <w:sz w:val="24"/>
          <w:szCs w:val="24"/>
        </w:rPr>
      </w:pPr>
      <w:r>
        <w:rPr>
          <w:rFonts w:ascii="Arial" w:hAnsi="Arial" w:cs="Arial"/>
          <w:sz w:val="24"/>
          <w:szCs w:val="24"/>
        </w:rPr>
        <w:t>Se atenderán las siguientes medidas preventivas y correctivas de los riesgos identificados</w:t>
      </w:r>
    </w:p>
    <w:p w:rsidR="001A1A7C" w:rsidRDefault="001A1A7C" w:rsidP="001A1A7C">
      <w:pPr>
        <w:pStyle w:val="Prrafodelista"/>
        <w:numPr>
          <w:ilvl w:val="0"/>
          <w:numId w:val="24"/>
        </w:numPr>
        <w:spacing w:after="0" w:line="240" w:lineRule="auto"/>
        <w:jc w:val="both"/>
        <w:rPr>
          <w:rFonts w:ascii="Arial" w:hAnsi="Arial" w:cs="Arial"/>
          <w:sz w:val="24"/>
          <w:szCs w:val="24"/>
        </w:rPr>
      </w:pPr>
      <w:r w:rsidRPr="001165E3">
        <w:rPr>
          <w:rFonts w:ascii="Arial" w:hAnsi="Arial" w:cs="Arial"/>
          <w:sz w:val="24"/>
          <w:szCs w:val="24"/>
        </w:rPr>
        <w:t>Realizar consultas y asesorías periódicas a l</w:t>
      </w:r>
      <w:r w:rsidR="003008B8">
        <w:rPr>
          <w:rFonts w:ascii="Arial" w:hAnsi="Arial" w:cs="Arial"/>
          <w:sz w:val="24"/>
          <w:szCs w:val="24"/>
        </w:rPr>
        <w:t xml:space="preserve">os Encargados de Archivos de Trámite </w:t>
      </w:r>
      <w:r w:rsidR="003008B8" w:rsidRPr="001165E3">
        <w:rPr>
          <w:rFonts w:ascii="Arial" w:hAnsi="Arial" w:cs="Arial"/>
          <w:sz w:val="24"/>
          <w:szCs w:val="24"/>
        </w:rPr>
        <w:t>(</w:t>
      </w:r>
      <w:r w:rsidRPr="001165E3">
        <w:rPr>
          <w:rFonts w:ascii="Arial" w:hAnsi="Arial" w:cs="Arial"/>
          <w:sz w:val="24"/>
          <w:szCs w:val="24"/>
        </w:rPr>
        <w:t>RAT) para reforzar su capacitación</w:t>
      </w:r>
      <w:r>
        <w:rPr>
          <w:rFonts w:ascii="Arial" w:hAnsi="Arial" w:cs="Arial"/>
          <w:sz w:val="24"/>
          <w:szCs w:val="24"/>
        </w:rPr>
        <w:t>.</w:t>
      </w:r>
    </w:p>
    <w:p w:rsidR="001A1A7C" w:rsidRDefault="001A1A7C" w:rsidP="001A1A7C">
      <w:pPr>
        <w:pStyle w:val="Prrafodelista"/>
        <w:numPr>
          <w:ilvl w:val="0"/>
          <w:numId w:val="24"/>
        </w:numPr>
        <w:spacing w:after="0" w:line="240" w:lineRule="auto"/>
        <w:jc w:val="both"/>
        <w:rPr>
          <w:rFonts w:ascii="Arial" w:hAnsi="Arial" w:cs="Arial"/>
          <w:sz w:val="24"/>
          <w:szCs w:val="24"/>
        </w:rPr>
      </w:pPr>
      <w:r>
        <w:rPr>
          <w:rFonts w:ascii="Arial" w:hAnsi="Arial" w:cs="Arial"/>
          <w:sz w:val="24"/>
          <w:szCs w:val="24"/>
        </w:rPr>
        <w:t>Realizar visitas a los archivos externos de las diferentes direcciones, haciendo las recomendaciones respectivas de mantenimiento y protección adecuada del acervo documental.</w:t>
      </w:r>
    </w:p>
    <w:p w:rsidR="001A1A7C" w:rsidRDefault="001A1A7C" w:rsidP="001A1A7C">
      <w:pPr>
        <w:pStyle w:val="Prrafodelista"/>
        <w:numPr>
          <w:ilvl w:val="0"/>
          <w:numId w:val="24"/>
        </w:numPr>
        <w:spacing w:after="0" w:line="240" w:lineRule="auto"/>
        <w:jc w:val="both"/>
        <w:rPr>
          <w:rFonts w:ascii="Arial" w:hAnsi="Arial" w:cs="Arial"/>
          <w:sz w:val="24"/>
          <w:szCs w:val="24"/>
        </w:rPr>
      </w:pPr>
      <w:r>
        <w:rPr>
          <w:rFonts w:ascii="Arial" w:hAnsi="Arial" w:cs="Arial"/>
          <w:sz w:val="24"/>
          <w:szCs w:val="24"/>
        </w:rPr>
        <w:t xml:space="preserve">Adquisición de software y hardware adecuado que permita la preservación digital. </w:t>
      </w:r>
    </w:p>
    <w:p w:rsidR="001A1A7C" w:rsidRPr="00EC72B0" w:rsidRDefault="001A1A7C" w:rsidP="001A1A7C">
      <w:pPr>
        <w:pStyle w:val="Prrafodelista"/>
        <w:numPr>
          <w:ilvl w:val="0"/>
          <w:numId w:val="24"/>
        </w:numPr>
        <w:spacing w:after="0" w:line="240" w:lineRule="auto"/>
        <w:jc w:val="both"/>
        <w:rPr>
          <w:rFonts w:ascii="Arial" w:hAnsi="Arial" w:cs="Arial"/>
          <w:bCs/>
          <w:sz w:val="24"/>
          <w:szCs w:val="24"/>
        </w:rPr>
      </w:pPr>
      <w:r w:rsidRPr="00EC72B0">
        <w:rPr>
          <w:rFonts w:ascii="Arial" w:hAnsi="Arial" w:cs="Arial"/>
          <w:bCs/>
          <w:sz w:val="24"/>
          <w:szCs w:val="24"/>
        </w:rPr>
        <w:t>Uso de bata u overol (</w:t>
      </w:r>
      <w:proofErr w:type="spellStart"/>
      <w:r w:rsidRPr="00EC72B0">
        <w:rPr>
          <w:rFonts w:ascii="Arial" w:hAnsi="Arial" w:cs="Arial"/>
          <w:bCs/>
          <w:sz w:val="24"/>
          <w:szCs w:val="24"/>
        </w:rPr>
        <w:t>Tyvec</w:t>
      </w:r>
      <w:proofErr w:type="spellEnd"/>
      <w:r w:rsidRPr="00EC72B0">
        <w:rPr>
          <w:rFonts w:ascii="Arial" w:hAnsi="Arial" w:cs="Arial"/>
          <w:bCs/>
          <w:sz w:val="24"/>
          <w:szCs w:val="24"/>
        </w:rPr>
        <w:t>), cofia, respirador N95, guantes de látex o nitrilo los cuales se desecharán después de la jornada o antes, de ser necesario, lentes de protección o careta la cual se desinfectará diariamente.</w:t>
      </w:r>
    </w:p>
    <w:p w:rsidR="001A1A7C" w:rsidRPr="00EC72B0" w:rsidRDefault="001A1A7C" w:rsidP="001A1A7C">
      <w:pPr>
        <w:pStyle w:val="Prrafodelista"/>
        <w:numPr>
          <w:ilvl w:val="0"/>
          <w:numId w:val="24"/>
        </w:numPr>
        <w:spacing w:after="0" w:line="240" w:lineRule="auto"/>
        <w:jc w:val="both"/>
        <w:rPr>
          <w:rFonts w:ascii="Arial" w:hAnsi="Arial" w:cs="Arial"/>
          <w:bCs/>
          <w:sz w:val="24"/>
          <w:szCs w:val="24"/>
        </w:rPr>
      </w:pPr>
      <w:r w:rsidRPr="00EC72B0">
        <w:rPr>
          <w:rFonts w:ascii="Arial" w:hAnsi="Arial" w:cs="Arial"/>
          <w:bCs/>
          <w:sz w:val="24"/>
          <w:szCs w:val="24"/>
        </w:rPr>
        <w:t>El personal al ingresar al área de trabajo deberá desinfectar antes y después su equipo e instrumentos de trabajo, así como su silla y escritorio.</w:t>
      </w:r>
    </w:p>
    <w:p w:rsidR="001A1A7C" w:rsidRPr="00EC72B0" w:rsidRDefault="001A1A7C" w:rsidP="001A1A7C">
      <w:pPr>
        <w:pStyle w:val="Prrafodelista"/>
        <w:numPr>
          <w:ilvl w:val="0"/>
          <w:numId w:val="24"/>
        </w:numPr>
        <w:spacing w:after="0" w:line="240" w:lineRule="auto"/>
        <w:jc w:val="both"/>
        <w:rPr>
          <w:rFonts w:ascii="Arial" w:hAnsi="Arial" w:cs="Arial"/>
          <w:bCs/>
          <w:sz w:val="24"/>
          <w:szCs w:val="24"/>
        </w:rPr>
      </w:pPr>
      <w:r w:rsidRPr="00EC72B0">
        <w:rPr>
          <w:rFonts w:ascii="Arial" w:hAnsi="Arial" w:cs="Arial"/>
          <w:bCs/>
          <w:sz w:val="24"/>
          <w:szCs w:val="24"/>
        </w:rPr>
        <w:t xml:space="preserve">Preferentemente se tendrá un área de aislamiento temporal en la que se mantendrá por una semana la documentación que se reciba </w:t>
      </w:r>
    </w:p>
    <w:p w:rsidR="001A1A7C" w:rsidRPr="001165E3" w:rsidRDefault="001A1A7C" w:rsidP="001A1A7C">
      <w:pPr>
        <w:pStyle w:val="Prrafodelista"/>
        <w:numPr>
          <w:ilvl w:val="0"/>
          <w:numId w:val="24"/>
        </w:numPr>
        <w:spacing w:after="0" w:line="240" w:lineRule="auto"/>
        <w:jc w:val="both"/>
        <w:rPr>
          <w:rFonts w:ascii="Arial" w:hAnsi="Arial" w:cs="Arial"/>
          <w:sz w:val="24"/>
          <w:szCs w:val="24"/>
        </w:rPr>
      </w:pPr>
      <w:r w:rsidRPr="00EC72B0">
        <w:rPr>
          <w:rFonts w:ascii="Arial" w:hAnsi="Arial" w:cs="Arial"/>
          <w:bCs/>
          <w:sz w:val="24"/>
          <w:szCs w:val="24"/>
        </w:rPr>
        <w:t>Para la consulta externa de documentación en los casos en que este permitido el acceso se deberá usar respirador, guantes, careta protectora; las cuales deberá poseer quien hace la consulta</w:t>
      </w:r>
      <w:r>
        <w:rPr>
          <w:rFonts w:ascii="Arial" w:hAnsi="Arial" w:cs="Arial"/>
          <w:sz w:val="24"/>
          <w:szCs w:val="24"/>
        </w:rPr>
        <w:t xml:space="preserve"> </w:t>
      </w:r>
    </w:p>
    <w:p w:rsidR="001A1A7C" w:rsidRPr="001A1A7C" w:rsidRDefault="001A1A7C" w:rsidP="001A1A7C">
      <w:pPr>
        <w:spacing w:after="0" w:line="240" w:lineRule="auto"/>
        <w:jc w:val="both"/>
        <w:rPr>
          <w:rFonts w:ascii="Arial" w:hAnsi="Arial" w:cs="Arial"/>
          <w:b/>
          <w:bCs/>
          <w:color w:val="1F4E79" w:themeColor="accent1" w:themeShade="80"/>
          <w:sz w:val="24"/>
          <w:szCs w:val="24"/>
        </w:rPr>
      </w:pPr>
    </w:p>
    <w:p w:rsidR="00674135" w:rsidRDefault="00674135" w:rsidP="00EC72B0">
      <w:pPr>
        <w:spacing w:after="0" w:line="240" w:lineRule="auto"/>
        <w:jc w:val="both"/>
        <w:rPr>
          <w:rFonts w:ascii="Arial" w:hAnsi="Arial" w:cs="Arial"/>
          <w:bCs/>
          <w:sz w:val="24"/>
          <w:szCs w:val="24"/>
        </w:rPr>
      </w:pPr>
    </w:p>
    <w:p w:rsidR="003436B7" w:rsidRDefault="003436B7" w:rsidP="00EC72B0">
      <w:pPr>
        <w:spacing w:after="0" w:line="240" w:lineRule="auto"/>
        <w:jc w:val="both"/>
        <w:rPr>
          <w:rFonts w:ascii="Arial" w:hAnsi="Arial" w:cs="Arial"/>
          <w:bCs/>
          <w:sz w:val="24"/>
          <w:szCs w:val="24"/>
        </w:rPr>
      </w:pPr>
    </w:p>
    <w:p w:rsidR="003436B7" w:rsidRDefault="003436B7" w:rsidP="00EC72B0">
      <w:pPr>
        <w:spacing w:after="0" w:line="240" w:lineRule="auto"/>
        <w:jc w:val="both"/>
        <w:rPr>
          <w:rFonts w:ascii="Arial" w:hAnsi="Arial" w:cs="Arial"/>
          <w:bCs/>
          <w:sz w:val="24"/>
          <w:szCs w:val="24"/>
        </w:rPr>
      </w:pPr>
    </w:p>
    <w:p w:rsidR="00EC72B0" w:rsidRDefault="00EC72B0" w:rsidP="00EC72B0">
      <w:pPr>
        <w:spacing w:after="0" w:line="240" w:lineRule="auto"/>
        <w:jc w:val="both"/>
        <w:rPr>
          <w:rFonts w:ascii="Arial" w:hAnsi="Arial" w:cs="Arial"/>
          <w:b/>
          <w:bCs/>
          <w:color w:val="1F4E79" w:themeColor="accent1" w:themeShade="80"/>
          <w:sz w:val="24"/>
          <w:szCs w:val="24"/>
        </w:rPr>
      </w:pPr>
      <w:r w:rsidRPr="00EC72B0">
        <w:rPr>
          <w:rFonts w:ascii="Arial" w:hAnsi="Arial" w:cs="Arial"/>
          <w:b/>
          <w:bCs/>
          <w:color w:val="1F4E79" w:themeColor="accent1" w:themeShade="80"/>
          <w:sz w:val="24"/>
          <w:szCs w:val="24"/>
        </w:rPr>
        <w:lastRenderedPageBreak/>
        <w:t>III. MARCO NORMATIVO</w:t>
      </w:r>
    </w:p>
    <w:p w:rsidR="00EC72B0" w:rsidRDefault="00EC72B0" w:rsidP="00EC72B0">
      <w:pPr>
        <w:spacing w:after="0" w:line="240" w:lineRule="auto"/>
        <w:jc w:val="both"/>
        <w:rPr>
          <w:rFonts w:ascii="Arial" w:hAnsi="Arial" w:cs="Arial"/>
          <w:bCs/>
          <w:color w:val="000000" w:themeColor="text1"/>
          <w:sz w:val="24"/>
          <w:szCs w:val="24"/>
        </w:rPr>
      </w:pPr>
    </w:p>
    <w:p w:rsidR="00EC72B0" w:rsidRDefault="00EC72B0" w:rsidP="00EC72B0">
      <w:pPr>
        <w:spacing w:after="0" w:line="240" w:lineRule="auto"/>
        <w:jc w:val="both"/>
        <w:rPr>
          <w:rFonts w:ascii="Arial" w:hAnsi="Arial" w:cs="Arial"/>
          <w:bCs/>
          <w:color w:val="000000" w:themeColor="text1"/>
          <w:sz w:val="24"/>
          <w:szCs w:val="24"/>
        </w:rPr>
      </w:pPr>
      <w:r w:rsidRPr="00EC72B0">
        <w:rPr>
          <w:rFonts w:ascii="Arial" w:hAnsi="Arial" w:cs="Arial"/>
          <w:bCs/>
          <w:color w:val="000000" w:themeColor="text1"/>
          <w:sz w:val="24"/>
          <w:szCs w:val="24"/>
        </w:rPr>
        <w:t>Se menciona una relación de la normatividad aplicable para la consolidación del Sistema Institucional de Archivos en los niveles estructural, documental y normativo.</w:t>
      </w:r>
    </w:p>
    <w:p w:rsidR="00EC72B0" w:rsidRPr="00EC72B0" w:rsidRDefault="00EC72B0" w:rsidP="00EC72B0">
      <w:pPr>
        <w:spacing w:after="0" w:line="240" w:lineRule="auto"/>
        <w:jc w:val="both"/>
        <w:rPr>
          <w:rFonts w:ascii="Arial" w:hAnsi="Arial" w:cs="Arial"/>
          <w:bCs/>
          <w:color w:val="000000" w:themeColor="text1"/>
          <w:sz w:val="24"/>
          <w:szCs w:val="24"/>
        </w:rPr>
      </w:pPr>
    </w:p>
    <w:p w:rsidR="00EC72B0" w:rsidRPr="00EC72B0" w:rsidRDefault="00EC72B0" w:rsidP="00EC72B0">
      <w:pPr>
        <w:pStyle w:val="Prrafodelista"/>
        <w:numPr>
          <w:ilvl w:val="0"/>
          <w:numId w:val="22"/>
        </w:numPr>
        <w:spacing w:after="0" w:line="240" w:lineRule="auto"/>
        <w:jc w:val="both"/>
        <w:rPr>
          <w:rFonts w:ascii="Arial" w:hAnsi="Arial" w:cs="Arial"/>
          <w:bCs/>
          <w:color w:val="000000" w:themeColor="text1"/>
          <w:sz w:val="24"/>
          <w:szCs w:val="24"/>
        </w:rPr>
      </w:pPr>
      <w:r w:rsidRPr="00EC72B0">
        <w:rPr>
          <w:rFonts w:ascii="Arial" w:hAnsi="Arial" w:cs="Arial"/>
          <w:bCs/>
          <w:color w:val="000000" w:themeColor="text1"/>
          <w:sz w:val="24"/>
          <w:szCs w:val="24"/>
        </w:rPr>
        <w:t>Bando de Gobierno para el Municipio de Veracruz.</w:t>
      </w:r>
    </w:p>
    <w:p w:rsidR="00EC72B0" w:rsidRPr="00EC72B0" w:rsidRDefault="00EC72B0" w:rsidP="00EC72B0">
      <w:pPr>
        <w:pStyle w:val="Prrafodelista"/>
        <w:numPr>
          <w:ilvl w:val="0"/>
          <w:numId w:val="22"/>
        </w:numPr>
        <w:spacing w:after="0" w:line="240" w:lineRule="auto"/>
        <w:jc w:val="both"/>
        <w:rPr>
          <w:rFonts w:ascii="Arial" w:hAnsi="Arial" w:cs="Arial"/>
          <w:bCs/>
          <w:color w:val="000000" w:themeColor="text1"/>
          <w:sz w:val="24"/>
          <w:szCs w:val="24"/>
        </w:rPr>
      </w:pPr>
      <w:r w:rsidRPr="00EC72B0">
        <w:rPr>
          <w:rFonts w:ascii="Arial" w:hAnsi="Arial" w:cs="Arial"/>
          <w:bCs/>
          <w:color w:val="000000" w:themeColor="text1"/>
          <w:sz w:val="24"/>
          <w:szCs w:val="24"/>
        </w:rPr>
        <w:t>Código de Procedimientos Administrativos para el Estado de Veracruz Llave.</w:t>
      </w:r>
    </w:p>
    <w:p w:rsidR="00EC72B0" w:rsidRPr="00EC72B0" w:rsidRDefault="00EC72B0" w:rsidP="00EC72B0">
      <w:pPr>
        <w:pStyle w:val="Prrafodelista"/>
        <w:numPr>
          <w:ilvl w:val="0"/>
          <w:numId w:val="22"/>
        </w:numPr>
        <w:spacing w:after="0" w:line="240" w:lineRule="auto"/>
        <w:jc w:val="both"/>
        <w:rPr>
          <w:rFonts w:ascii="Arial" w:hAnsi="Arial" w:cs="Arial"/>
          <w:bCs/>
          <w:color w:val="000000" w:themeColor="text1"/>
          <w:sz w:val="24"/>
          <w:szCs w:val="24"/>
        </w:rPr>
      </w:pPr>
      <w:r w:rsidRPr="00EC72B0">
        <w:rPr>
          <w:rFonts w:ascii="Arial" w:hAnsi="Arial" w:cs="Arial"/>
          <w:bCs/>
          <w:color w:val="000000" w:themeColor="text1"/>
          <w:sz w:val="24"/>
          <w:szCs w:val="24"/>
        </w:rPr>
        <w:t>Ley 71 de Documentos Administrativos e Históricos del Estado Libre y Soberano de Veracruz Llave.</w:t>
      </w:r>
    </w:p>
    <w:p w:rsidR="00EC72B0" w:rsidRPr="00EC72B0" w:rsidRDefault="00EC72B0" w:rsidP="00EC72B0">
      <w:pPr>
        <w:pStyle w:val="Prrafodelista"/>
        <w:numPr>
          <w:ilvl w:val="0"/>
          <w:numId w:val="22"/>
        </w:numPr>
        <w:spacing w:after="0" w:line="240" w:lineRule="auto"/>
        <w:jc w:val="both"/>
        <w:rPr>
          <w:rFonts w:ascii="Arial" w:hAnsi="Arial" w:cs="Arial"/>
          <w:bCs/>
          <w:color w:val="000000" w:themeColor="text1"/>
          <w:sz w:val="24"/>
          <w:szCs w:val="24"/>
        </w:rPr>
      </w:pPr>
      <w:r w:rsidRPr="00EC72B0">
        <w:rPr>
          <w:rFonts w:ascii="Arial" w:hAnsi="Arial" w:cs="Arial"/>
          <w:bCs/>
          <w:color w:val="000000" w:themeColor="text1"/>
          <w:sz w:val="24"/>
          <w:szCs w:val="24"/>
        </w:rPr>
        <w:t>Ley 875 de Transparencia y Acceso a la Información Pública para el estado de Veracruz.</w:t>
      </w:r>
    </w:p>
    <w:p w:rsidR="00EC72B0" w:rsidRPr="00EC72B0" w:rsidRDefault="00EC72B0" w:rsidP="00EC72B0">
      <w:pPr>
        <w:pStyle w:val="Prrafodelista"/>
        <w:numPr>
          <w:ilvl w:val="0"/>
          <w:numId w:val="22"/>
        </w:numPr>
        <w:spacing w:after="0" w:line="240" w:lineRule="auto"/>
        <w:jc w:val="both"/>
        <w:rPr>
          <w:rFonts w:ascii="Arial" w:hAnsi="Arial" w:cs="Arial"/>
          <w:bCs/>
          <w:color w:val="000000" w:themeColor="text1"/>
          <w:sz w:val="24"/>
          <w:szCs w:val="24"/>
        </w:rPr>
      </w:pPr>
      <w:r w:rsidRPr="00EC72B0">
        <w:rPr>
          <w:rFonts w:ascii="Arial" w:hAnsi="Arial" w:cs="Arial"/>
          <w:bCs/>
          <w:color w:val="000000" w:themeColor="text1"/>
          <w:sz w:val="24"/>
          <w:szCs w:val="24"/>
        </w:rPr>
        <w:t>Ley de Protección de Datos Personales en Posesión de Sujetos Obligados para el Estado de Veracruz de Ignacio de la Llave.</w:t>
      </w:r>
    </w:p>
    <w:p w:rsidR="00EC72B0" w:rsidRPr="00EC72B0" w:rsidRDefault="00EC72B0" w:rsidP="00EC72B0">
      <w:pPr>
        <w:pStyle w:val="Prrafodelista"/>
        <w:numPr>
          <w:ilvl w:val="0"/>
          <w:numId w:val="22"/>
        </w:numPr>
        <w:spacing w:after="0" w:line="240" w:lineRule="auto"/>
        <w:jc w:val="both"/>
        <w:rPr>
          <w:rFonts w:ascii="Arial" w:hAnsi="Arial" w:cs="Arial"/>
          <w:bCs/>
          <w:color w:val="000000" w:themeColor="text1"/>
          <w:sz w:val="24"/>
          <w:szCs w:val="24"/>
        </w:rPr>
      </w:pPr>
      <w:r w:rsidRPr="00EC72B0">
        <w:rPr>
          <w:rFonts w:ascii="Arial" w:hAnsi="Arial" w:cs="Arial"/>
          <w:bCs/>
          <w:color w:val="000000" w:themeColor="text1"/>
          <w:sz w:val="24"/>
          <w:szCs w:val="24"/>
        </w:rPr>
        <w:t>Ley de Responsabilidad Patrimonial de la Administración Pública Estatal y Municipal del Estado de Veracruz de Ignacio de la Llave.</w:t>
      </w:r>
    </w:p>
    <w:p w:rsidR="00EC72B0" w:rsidRPr="00EC72B0" w:rsidRDefault="00EC72B0" w:rsidP="00EC72B0">
      <w:pPr>
        <w:pStyle w:val="Prrafodelista"/>
        <w:numPr>
          <w:ilvl w:val="0"/>
          <w:numId w:val="22"/>
        </w:numPr>
        <w:spacing w:after="0" w:line="240" w:lineRule="auto"/>
        <w:jc w:val="both"/>
        <w:rPr>
          <w:rFonts w:ascii="Arial" w:hAnsi="Arial" w:cs="Arial"/>
          <w:bCs/>
          <w:color w:val="000000" w:themeColor="text1"/>
          <w:sz w:val="24"/>
          <w:szCs w:val="24"/>
        </w:rPr>
      </w:pPr>
      <w:r w:rsidRPr="00EC72B0">
        <w:rPr>
          <w:rFonts w:ascii="Arial" w:hAnsi="Arial" w:cs="Arial"/>
          <w:bCs/>
          <w:color w:val="000000" w:themeColor="text1"/>
          <w:sz w:val="24"/>
          <w:szCs w:val="24"/>
        </w:rPr>
        <w:t>Ley de Responsabilidades Administrativas para el Estado de Veracruz de Ignacio de la Llave.</w:t>
      </w:r>
    </w:p>
    <w:p w:rsidR="00674135" w:rsidRDefault="00EC72B0" w:rsidP="00BB14C4">
      <w:pPr>
        <w:pStyle w:val="Prrafodelista"/>
        <w:numPr>
          <w:ilvl w:val="0"/>
          <w:numId w:val="22"/>
        </w:numPr>
        <w:spacing w:after="0" w:line="240" w:lineRule="auto"/>
        <w:jc w:val="both"/>
        <w:rPr>
          <w:rFonts w:ascii="Arial" w:hAnsi="Arial" w:cs="Arial"/>
          <w:bCs/>
          <w:color w:val="000000" w:themeColor="text1"/>
          <w:sz w:val="24"/>
          <w:szCs w:val="24"/>
        </w:rPr>
      </w:pPr>
      <w:r w:rsidRPr="00EC72B0">
        <w:rPr>
          <w:rFonts w:ascii="Arial" w:hAnsi="Arial" w:cs="Arial"/>
          <w:bCs/>
          <w:color w:val="000000" w:themeColor="text1"/>
          <w:sz w:val="24"/>
          <w:szCs w:val="24"/>
        </w:rPr>
        <w:t>Ley General de Archivos</w:t>
      </w:r>
      <w:r w:rsidR="00674135">
        <w:rPr>
          <w:rFonts w:ascii="Arial" w:hAnsi="Arial" w:cs="Arial"/>
          <w:bCs/>
          <w:color w:val="000000" w:themeColor="text1"/>
          <w:sz w:val="24"/>
          <w:szCs w:val="24"/>
        </w:rPr>
        <w:t>.</w:t>
      </w:r>
    </w:p>
    <w:p w:rsidR="00EC72B0" w:rsidRDefault="00674135" w:rsidP="00BB14C4">
      <w:pPr>
        <w:pStyle w:val="Prrafodelista"/>
        <w:numPr>
          <w:ilvl w:val="0"/>
          <w:numId w:val="22"/>
        </w:num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Ley General de Responsabilidades Administrativas</w:t>
      </w:r>
      <w:r w:rsidR="00EC72B0" w:rsidRPr="00EC72B0">
        <w:rPr>
          <w:rFonts w:ascii="Arial" w:hAnsi="Arial" w:cs="Arial"/>
          <w:bCs/>
          <w:color w:val="000000" w:themeColor="text1"/>
          <w:sz w:val="24"/>
          <w:szCs w:val="24"/>
        </w:rPr>
        <w:t xml:space="preserve"> </w:t>
      </w:r>
    </w:p>
    <w:p w:rsidR="00EC72B0" w:rsidRPr="00EC72B0" w:rsidRDefault="00EC72B0" w:rsidP="00BB14C4">
      <w:pPr>
        <w:pStyle w:val="Prrafodelista"/>
        <w:numPr>
          <w:ilvl w:val="0"/>
          <w:numId w:val="22"/>
        </w:numPr>
        <w:spacing w:after="0" w:line="240" w:lineRule="auto"/>
        <w:jc w:val="both"/>
        <w:rPr>
          <w:rFonts w:ascii="Arial" w:hAnsi="Arial" w:cs="Arial"/>
          <w:bCs/>
          <w:color w:val="000000" w:themeColor="text1"/>
          <w:sz w:val="24"/>
          <w:szCs w:val="24"/>
        </w:rPr>
      </w:pPr>
      <w:r w:rsidRPr="00EC72B0">
        <w:rPr>
          <w:rFonts w:ascii="Arial" w:hAnsi="Arial" w:cs="Arial"/>
          <w:bCs/>
          <w:color w:val="000000" w:themeColor="text1"/>
          <w:sz w:val="24"/>
          <w:szCs w:val="24"/>
        </w:rPr>
        <w:t>Ley Orgánica del Municipio Libre.</w:t>
      </w:r>
    </w:p>
    <w:p w:rsidR="00EC72B0" w:rsidRPr="00EC72B0" w:rsidRDefault="00EC72B0" w:rsidP="00EC72B0">
      <w:pPr>
        <w:pStyle w:val="Prrafodelista"/>
        <w:numPr>
          <w:ilvl w:val="0"/>
          <w:numId w:val="22"/>
        </w:numPr>
        <w:spacing w:after="0" w:line="240" w:lineRule="auto"/>
        <w:jc w:val="both"/>
        <w:rPr>
          <w:rFonts w:ascii="Arial" w:hAnsi="Arial" w:cs="Arial"/>
          <w:bCs/>
          <w:color w:val="000000" w:themeColor="text1"/>
          <w:sz w:val="24"/>
          <w:szCs w:val="24"/>
        </w:rPr>
      </w:pPr>
      <w:r w:rsidRPr="00EC72B0">
        <w:rPr>
          <w:rFonts w:ascii="Arial" w:hAnsi="Arial" w:cs="Arial"/>
          <w:bCs/>
          <w:color w:val="000000" w:themeColor="text1"/>
          <w:sz w:val="24"/>
          <w:szCs w:val="24"/>
        </w:rPr>
        <w:t>Ley que Establece las Bases Generales para la Expedición de Bandos de Policía y Gobierno, Reglamentos, Circulares y Disposiciones Administrativas de Observancia General de Orden Municipal.</w:t>
      </w:r>
    </w:p>
    <w:p w:rsidR="00EC72B0" w:rsidRPr="00EC72B0" w:rsidRDefault="00EC72B0" w:rsidP="00BB14C4">
      <w:pPr>
        <w:pStyle w:val="Prrafodelista"/>
        <w:numPr>
          <w:ilvl w:val="0"/>
          <w:numId w:val="22"/>
        </w:numPr>
        <w:spacing w:after="0" w:line="240" w:lineRule="auto"/>
        <w:jc w:val="both"/>
        <w:rPr>
          <w:rFonts w:ascii="Arial" w:hAnsi="Arial" w:cs="Arial"/>
          <w:bCs/>
          <w:sz w:val="24"/>
          <w:szCs w:val="24"/>
        </w:rPr>
      </w:pPr>
      <w:r w:rsidRPr="00EC72B0">
        <w:rPr>
          <w:rFonts w:ascii="Arial" w:hAnsi="Arial" w:cs="Arial"/>
          <w:bCs/>
          <w:color w:val="000000" w:themeColor="text1"/>
          <w:sz w:val="24"/>
          <w:szCs w:val="24"/>
        </w:rPr>
        <w:t>Lineamientos para catalogar, clasificar y conservar los documentos</w:t>
      </w:r>
      <w:r>
        <w:rPr>
          <w:rFonts w:ascii="Arial" w:hAnsi="Arial" w:cs="Arial"/>
          <w:bCs/>
          <w:color w:val="000000" w:themeColor="text1"/>
          <w:sz w:val="24"/>
          <w:szCs w:val="24"/>
        </w:rPr>
        <w:t xml:space="preserve"> y la organización de archivos </w:t>
      </w:r>
    </w:p>
    <w:p w:rsidR="00EC72B0" w:rsidRPr="00EC72B0" w:rsidRDefault="00EC72B0" w:rsidP="00381D26">
      <w:pPr>
        <w:spacing w:after="0" w:line="240" w:lineRule="auto"/>
        <w:jc w:val="both"/>
        <w:rPr>
          <w:rFonts w:ascii="Arial" w:hAnsi="Arial" w:cs="Arial"/>
          <w:b/>
          <w:bCs/>
          <w:sz w:val="24"/>
          <w:szCs w:val="24"/>
        </w:rPr>
      </w:pPr>
      <w:r w:rsidRPr="00EC72B0">
        <w:rPr>
          <w:rFonts w:ascii="Arial" w:hAnsi="Arial" w:cs="Arial"/>
          <w:bCs/>
          <w:sz w:val="24"/>
          <w:szCs w:val="24"/>
        </w:rPr>
        <w:br w:type="page"/>
      </w:r>
      <w:r w:rsidR="003436B7" w:rsidRPr="003436B7">
        <w:rPr>
          <w:rFonts w:ascii="Arial" w:hAnsi="Arial" w:cs="Arial"/>
          <w:b/>
          <w:bCs/>
          <w:color w:val="1F4E79" w:themeColor="accent1" w:themeShade="80"/>
          <w:sz w:val="24"/>
          <w:szCs w:val="24"/>
        </w:rPr>
        <w:lastRenderedPageBreak/>
        <w:t>IV.</w:t>
      </w:r>
      <w:r w:rsidR="003436B7">
        <w:rPr>
          <w:rFonts w:ascii="Arial" w:hAnsi="Arial" w:cs="Arial"/>
          <w:bCs/>
          <w:sz w:val="24"/>
          <w:szCs w:val="24"/>
        </w:rPr>
        <w:t xml:space="preserve"> </w:t>
      </w:r>
      <w:r w:rsidRPr="00EC72B0">
        <w:rPr>
          <w:rFonts w:ascii="Arial" w:hAnsi="Arial" w:cs="Arial"/>
          <w:b/>
          <w:bCs/>
          <w:color w:val="1F4E79" w:themeColor="accent1" w:themeShade="80"/>
          <w:sz w:val="24"/>
          <w:szCs w:val="24"/>
        </w:rPr>
        <w:t>GLOSARIO</w:t>
      </w:r>
    </w:p>
    <w:p w:rsidR="00EC72B0" w:rsidRDefault="00EC72B0" w:rsidP="00381D26">
      <w:pPr>
        <w:spacing w:after="0" w:line="240" w:lineRule="auto"/>
        <w:jc w:val="both"/>
        <w:rPr>
          <w:rFonts w:ascii="Arial" w:hAnsi="Arial" w:cs="Arial"/>
          <w:bCs/>
          <w:sz w:val="24"/>
          <w:szCs w:val="24"/>
        </w:rPr>
      </w:pPr>
    </w:p>
    <w:p w:rsidR="00EC72B0" w:rsidRDefault="00EC72B0" w:rsidP="00EC72B0">
      <w:pPr>
        <w:spacing w:after="0" w:line="240" w:lineRule="auto"/>
        <w:jc w:val="both"/>
        <w:rPr>
          <w:rFonts w:ascii="Arial" w:hAnsi="Arial" w:cs="Arial"/>
          <w:bCs/>
          <w:sz w:val="24"/>
          <w:szCs w:val="24"/>
        </w:rPr>
      </w:pPr>
      <w:r w:rsidRPr="00887367">
        <w:rPr>
          <w:rFonts w:ascii="Arial" w:hAnsi="Arial" w:cs="Arial"/>
          <w:b/>
          <w:bCs/>
          <w:color w:val="00B050"/>
          <w:sz w:val="24"/>
          <w:szCs w:val="24"/>
        </w:rPr>
        <w:t>Archivo</w:t>
      </w:r>
      <w:r w:rsidRPr="00EC72B0">
        <w:rPr>
          <w:rFonts w:ascii="Arial" w:hAnsi="Arial" w:cs="Arial"/>
          <w:bCs/>
          <w:sz w:val="24"/>
          <w:szCs w:val="24"/>
        </w:rPr>
        <w:t>: Al conjunto organizado de documentos producidos o recibidos por los sujetos obligados en el ejercicio de sus atribuciones y funciones, con independencia del soporte, espacio o lugar que se resguarden.</w:t>
      </w:r>
    </w:p>
    <w:p w:rsidR="00EC72B0" w:rsidRPr="00EC72B0" w:rsidRDefault="00EC72B0" w:rsidP="00EC72B0">
      <w:pPr>
        <w:spacing w:after="0" w:line="240" w:lineRule="auto"/>
        <w:jc w:val="both"/>
        <w:rPr>
          <w:rFonts w:ascii="Arial" w:hAnsi="Arial" w:cs="Arial"/>
          <w:bCs/>
          <w:sz w:val="24"/>
          <w:szCs w:val="24"/>
        </w:rPr>
      </w:pPr>
    </w:p>
    <w:p w:rsidR="00EC72B0" w:rsidRDefault="00EC72B0" w:rsidP="00EC72B0">
      <w:pPr>
        <w:spacing w:after="0" w:line="240" w:lineRule="auto"/>
        <w:jc w:val="both"/>
        <w:rPr>
          <w:rFonts w:ascii="Arial" w:hAnsi="Arial" w:cs="Arial"/>
          <w:bCs/>
          <w:sz w:val="24"/>
          <w:szCs w:val="24"/>
        </w:rPr>
      </w:pPr>
      <w:r w:rsidRPr="00887367">
        <w:rPr>
          <w:rFonts w:ascii="Arial" w:hAnsi="Arial" w:cs="Arial"/>
          <w:b/>
          <w:bCs/>
          <w:color w:val="00B050"/>
          <w:sz w:val="24"/>
          <w:szCs w:val="24"/>
        </w:rPr>
        <w:t>Archivo de Concentración</w:t>
      </w:r>
      <w:r w:rsidRPr="00EC72B0">
        <w:rPr>
          <w:rFonts w:ascii="Arial" w:hAnsi="Arial" w:cs="Arial"/>
          <w:bCs/>
          <w:sz w:val="24"/>
          <w:szCs w:val="24"/>
        </w:rPr>
        <w:t>: Al integrado por documentos transferidos desde las áreas o unidades productoras, cuyo uso y consulta es esporádica y que permanecen en él hasta su disposición documental.</w:t>
      </w:r>
    </w:p>
    <w:p w:rsidR="00EC72B0" w:rsidRPr="00EC72B0" w:rsidRDefault="00EC72B0" w:rsidP="00EC72B0">
      <w:pPr>
        <w:spacing w:after="0" w:line="240" w:lineRule="auto"/>
        <w:jc w:val="both"/>
        <w:rPr>
          <w:rFonts w:ascii="Arial" w:hAnsi="Arial" w:cs="Arial"/>
          <w:bCs/>
          <w:sz w:val="24"/>
          <w:szCs w:val="24"/>
        </w:rPr>
      </w:pPr>
    </w:p>
    <w:p w:rsidR="00EC72B0" w:rsidRPr="00EC72B0" w:rsidRDefault="00EC72B0" w:rsidP="00EC72B0">
      <w:pPr>
        <w:spacing w:after="0" w:line="240" w:lineRule="auto"/>
        <w:jc w:val="both"/>
        <w:rPr>
          <w:rFonts w:ascii="Arial" w:hAnsi="Arial" w:cs="Arial"/>
          <w:bCs/>
          <w:sz w:val="24"/>
          <w:szCs w:val="24"/>
        </w:rPr>
      </w:pPr>
      <w:r w:rsidRPr="00887367">
        <w:rPr>
          <w:rFonts w:ascii="Arial" w:hAnsi="Arial" w:cs="Arial"/>
          <w:b/>
          <w:bCs/>
          <w:color w:val="00B050"/>
          <w:sz w:val="24"/>
          <w:szCs w:val="24"/>
        </w:rPr>
        <w:t>Archivo de Trámite</w:t>
      </w:r>
      <w:r w:rsidRPr="00EC72B0">
        <w:rPr>
          <w:rFonts w:ascii="Arial" w:hAnsi="Arial" w:cs="Arial"/>
          <w:bCs/>
          <w:sz w:val="24"/>
          <w:szCs w:val="24"/>
        </w:rPr>
        <w:t>: Al integrado por documentos de archivo de uso cotidiano y necesario para el ejercicio de las atribuciones y funciones de los sujetos obligados.</w:t>
      </w:r>
    </w:p>
    <w:p w:rsidR="00EC72B0" w:rsidRDefault="00EC72B0" w:rsidP="00EC72B0">
      <w:pPr>
        <w:spacing w:after="0" w:line="240" w:lineRule="auto"/>
        <w:jc w:val="both"/>
        <w:rPr>
          <w:rFonts w:ascii="Arial" w:hAnsi="Arial" w:cs="Arial"/>
          <w:bCs/>
          <w:sz w:val="24"/>
          <w:szCs w:val="24"/>
        </w:rPr>
      </w:pPr>
    </w:p>
    <w:p w:rsidR="00EC72B0" w:rsidRDefault="00EC72B0" w:rsidP="00EC72B0">
      <w:pPr>
        <w:spacing w:after="0" w:line="240" w:lineRule="auto"/>
        <w:jc w:val="both"/>
        <w:rPr>
          <w:rFonts w:ascii="Arial" w:hAnsi="Arial" w:cs="Arial"/>
          <w:bCs/>
          <w:sz w:val="24"/>
          <w:szCs w:val="24"/>
        </w:rPr>
      </w:pPr>
      <w:r w:rsidRPr="00887367">
        <w:rPr>
          <w:rFonts w:ascii="Arial" w:hAnsi="Arial" w:cs="Arial"/>
          <w:b/>
          <w:bCs/>
          <w:color w:val="00B050"/>
          <w:sz w:val="24"/>
          <w:szCs w:val="24"/>
        </w:rPr>
        <w:t>Archivo Histórico</w:t>
      </w:r>
      <w:r w:rsidRPr="00EC72B0">
        <w:rPr>
          <w:rFonts w:ascii="Arial" w:hAnsi="Arial" w:cs="Arial"/>
          <w:bCs/>
          <w:sz w:val="24"/>
          <w:szCs w:val="24"/>
        </w:rPr>
        <w:t>: Al integrado por documentos de conservación permanente y de relevancia para la memoria nacional, regional o local de carácter público.</w:t>
      </w:r>
    </w:p>
    <w:p w:rsidR="00EC72B0" w:rsidRDefault="00EC72B0" w:rsidP="00EC72B0">
      <w:pPr>
        <w:spacing w:after="0" w:line="240" w:lineRule="auto"/>
        <w:jc w:val="both"/>
        <w:rPr>
          <w:rFonts w:ascii="Arial" w:hAnsi="Arial" w:cs="Arial"/>
          <w:bCs/>
          <w:sz w:val="24"/>
          <w:szCs w:val="24"/>
        </w:rPr>
      </w:pPr>
    </w:p>
    <w:p w:rsidR="00EC72B0" w:rsidRPr="00EC72B0" w:rsidRDefault="00EC72B0" w:rsidP="00EC72B0">
      <w:pPr>
        <w:spacing w:after="0" w:line="240" w:lineRule="auto"/>
        <w:jc w:val="both"/>
        <w:rPr>
          <w:rFonts w:ascii="Arial" w:hAnsi="Arial" w:cs="Arial"/>
          <w:bCs/>
          <w:sz w:val="24"/>
          <w:szCs w:val="24"/>
        </w:rPr>
      </w:pPr>
      <w:r w:rsidRPr="00887367">
        <w:rPr>
          <w:rFonts w:ascii="Arial" w:hAnsi="Arial" w:cs="Arial"/>
          <w:b/>
          <w:bCs/>
          <w:color w:val="00B050"/>
          <w:sz w:val="24"/>
          <w:szCs w:val="24"/>
        </w:rPr>
        <w:t xml:space="preserve">Dirección de Archivo </w:t>
      </w:r>
      <w:r w:rsidRPr="00EC72B0">
        <w:rPr>
          <w:rFonts w:ascii="Arial" w:hAnsi="Arial" w:cs="Arial"/>
          <w:bCs/>
          <w:sz w:val="24"/>
          <w:szCs w:val="24"/>
        </w:rPr>
        <w:t>(DAM): A la instancia encargada de promover y vigilar el cumplimiento de las disposiciones en materia de gestión documental y administración de archivos, así como de coordinar las áreas operativas del sistema institucional de archivos</w:t>
      </w:r>
    </w:p>
    <w:p w:rsidR="00EC72B0" w:rsidRDefault="00EC72B0" w:rsidP="00EC72B0">
      <w:pPr>
        <w:spacing w:after="0" w:line="240" w:lineRule="auto"/>
        <w:jc w:val="both"/>
        <w:rPr>
          <w:rFonts w:ascii="Arial" w:hAnsi="Arial" w:cs="Arial"/>
          <w:bCs/>
          <w:sz w:val="24"/>
          <w:szCs w:val="24"/>
        </w:rPr>
      </w:pPr>
    </w:p>
    <w:p w:rsidR="00EC72B0" w:rsidRPr="00EC72B0" w:rsidRDefault="00EC72B0" w:rsidP="00EC72B0">
      <w:pPr>
        <w:spacing w:after="0" w:line="240" w:lineRule="auto"/>
        <w:jc w:val="both"/>
        <w:rPr>
          <w:rFonts w:ascii="Arial" w:hAnsi="Arial" w:cs="Arial"/>
          <w:bCs/>
          <w:sz w:val="24"/>
          <w:szCs w:val="24"/>
        </w:rPr>
      </w:pPr>
      <w:r w:rsidRPr="00887367">
        <w:rPr>
          <w:rFonts w:ascii="Arial" w:hAnsi="Arial" w:cs="Arial"/>
          <w:b/>
          <w:bCs/>
          <w:color w:val="00B050"/>
          <w:sz w:val="24"/>
          <w:szCs w:val="24"/>
        </w:rPr>
        <w:t>Áreas operativas</w:t>
      </w:r>
      <w:r w:rsidRPr="00EC72B0">
        <w:rPr>
          <w:rFonts w:ascii="Arial" w:hAnsi="Arial" w:cs="Arial"/>
          <w:bCs/>
          <w:sz w:val="24"/>
          <w:szCs w:val="24"/>
        </w:rPr>
        <w:t>: A las que integran el sistema institucional de archivos, las cuales son la unidad de correspondencia, archivo de trámite, archivo de concentración y, en su caso, histórico</w:t>
      </w:r>
    </w:p>
    <w:p w:rsidR="00EC72B0" w:rsidRDefault="00EC72B0" w:rsidP="00EC72B0">
      <w:pPr>
        <w:spacing w:after="0" w:line="240" w:lineRule="auto"/>
        <w:jc w:val="both"/>
        <w:rPr>
          <w:rFonts w:ascii="Arial" w:hAnsi="Arial" w:cs="Arial"/>
          <w:bCs/>
          <w:sz w:val="24"/>
          <w:szCs w:val="24"/>
        </w:rPr>
      </w:pPr>
    </w:p>
    <w:p w:rsidR="00EC72B0" w:rsidRPr="00EC72B0" w:rsidRDefault="00EC72B0" w:rsidP="00EC72B0">
      <w:pPr>
        <w:spacing w:after="0" w:line="240" w:lineRule="auto"/>
        <w:jc w:val="both"/>
        <w:rPr>
          <w:rFonts w:ascii="Arial" w:hAnsi="Arial" w:cs="Arial"/>
          <w:bCs/>
          <w:sz w:val="24"/>
          <w:szCs w:val="24"/>
        </w:rPr>
      </w:pPr>
      <w:r w:rsidRPr="00887367">
        <w:rPr>
          <w:rFonts w:ascii="Arial" w:hAnsi="Arial" w:cs="Arial"/>
          <w:b/>
          <w:bCs/>
          <w:color w:val="00B050"/>
          <w:sz w:val="24"/>
          <w:szCs w:val="24"/>
        </w:rPr>
        <w:t>Baja documental</w:t>
      </w:r>
      <w:r w:rsidRPr="00EC72B0">
        <w:rPr>
          <w:rFonts w:ascii="Arial" w:hAnsi="Arial" w:cs="Arial"/>
          <w:bCs/>
          <w:sz w:val="24"/>
          <w:szCs w:val="24"/>
        </w:rPr>
        <w:t>: A la eliminación de aquella documentación que haya prescrito su vigencia, valores documentales y en su caso, plazos de conservación; y que no posea valores históricos de acuerdo con la Ley y las disposiciones jurídicas aplicables.</w:t>
      </w:r>
    </w:p>
    <w:p w:rsidR="00EC72B0" w:rsidRDefault="00EC72B0" w:rsidP="00EC72B0">
      <w:pPr>
        <w:spacing w:after="0" w:line="240" w:lineRule="auto"/>
        <w:jc w:val="both"/>
        <w:rPr>
          <w:rFonts w:ascii="Arial" w:hAnsi="Arial" w:cs="Arial"/>
          <w:bCs/>
          <w:sz w:val="24"/>
          <w:szCs w:val="24"/>
        </w:rPr>
      </w:pPr>
    </w:p>
    <w:p w:rsidR="00EC72B0" w:rsidRPr="00EC72B0" w:rsidRDefault="00EC72B0" w:rsidP="00EC72B0">
      <w:pPr>
        <w:spacing w:after="0" w:line="240" w:lineRule="auto"/>
        <w:jc w:val="both"/>
        <w:rPr>
          <w:rFonts w:ascii="Arial" w:hAnsi="Arial" w:cs="Arial"/>
          <w:bCs/>
          <w:sz w:val="24"/>
          <w:szCs w:val="24"/>
        </w:rPr>
      </w:pPr>
      <w:r w:rsidRPr="00887367">
        <w:rPr>
          <w:rFonts w:ascii="Arial" w:hAnsi="Arial" w:cs="Arial"/>
          <w:b/>
          <w:bCs/>
          <w:color w:val="00B050"/>
          <w:sz w:val="24"/>
          <w:szCs w:val="24"/>
        </w:rPr>
        <w:t>Catálogo de Disposición Documental</w:t>
      </w:r>
      <w:r w:rsidRPr="00EC72B0">
        <w:rPr>
          <w:rFonts w:ascii="Arial" w:hAnsi="Arial" w:cs="Arial"/>
          <w:bCs/>
          <w:sz w:val="24"/>
          <w:szCs w:val="24"/>
        </w:rPr>
        <w:t>: Al registro general y sistemático que establece los valores documentales, la vigencia documental, los plazos de conservación y la disposición documental.</w:t>
      </w:r>
    </w:p>
    <w:p w:rsidR="00EC72B0" w:rsidRDefault="00EC72B0" w:rsidP="00EC72B0">
      <w:pPr>
        <w:spacing w:after="0" w:line="240" w:lineRule="auto"/>
        <w:jc w:val="both"/>
        <w:rPr>
          <w:rFonts w:ascii="Arial" w:hAnsi="Arial" w:cs="Arial"/>
          <w:bCs/>
          <w:sz w:val="24"/>
          <w:szCs w:val="24"/>
        </w:rPr>
      </w:pPr>
    </w:p>
    <w:p w:rsidR="00EC72B0" w:rsidRPr="00EC72B0" w:rsidRDefault="00EC72B0" w:rsidP="00EC72B0">
      <w:pPr>
        <w:spacing w:after="0" w:line="240" w:lineRule="auto"/>
        <w:jc w:val="both"/>
        <w:rPr>
          <w:rFonts w:ascii="Arial" w:hAnsi="Arial" w:cs="Arial"/>
          <w:bCs/>
          <w:sz w:val="24"/>
          <w:szCs w:val="24"/>
        </w:rPr>
      </w:pPr>
      <w:r w:rsidRPr="00887367">
        <w:rPr>
          <w:rFonts w:ascii="Arial" w:hAnsi="Arial" w:cs="Arial"/>
          <w:b/>
          <w:bCs/>
          <w:color w:val="00B050"/>
          <w:sz w:val="24"/>
          <w:szCs w:val="24"/>
        </w:rPr>
        <w:t>Conservación de archivos</w:t>
      </w:r>
      <w:r w:rsidRPr="00EC72B0">
        <w:rPr>
          <w:rFonts w:ascii="Arial" w:hAnsi="Arial" w:cs="Arial"/>
          <w:bCs/>
          <w:sz w:val="24"/>
          <w:szCs w:val="24"/>
        </w:rPr>
        <w:t>: Al conjunto de procedimientos y medidas destinados a asegurar la prevención de alteraciones físicas de los documentos en papel y la preservación de los documentos digitales a largo plazo.</w:t>
      </w:r>
    </w:p>
    <w:p w:rsidR="00EC72B0" w:rsidRDefault="00EC72B0" w:rsidP="00EC72B0">
      <w:pPr>
        <w:spacing w:after="0" w:line="240" w:lineRule="auto"/>
        <w:jc w:val="both"/>
        <w:rPr>
          <w:rFonts w:ascii="Arial" w:hAnsi="Arial" w:cs="Arial"/>
          <w:bCs/>
          <w:sz w:val="24"/>
          <w:szCs w:val="24"/>
        </w:rPr>
      </w:pPr>
    </w:p>
    <w:p w:rsidR="00EC72B0" w:rsidRPr="00EC72B0" w:rsidRDefault="00EC72B0" w:rsidP="00EC72B0">
      <w:pPr>
        <w:spacing w:after="0" w:line="240" w:lineRule="auto"/>
        <w:jc w:val="both"/>
        <w:rPr>
          <w:rFonts w:ascii="Arial" w:hAnsi="Arial" w:cs="Arial"/>
          <w:bCs/>
          <w:sz w:val="24"/>
          <w:szCs w:val="24"/>
        </w:rPr>
      </w:pPr>
      <w:r w:rsidRPr="00887367">
        <w:rPr>
          <w:rFonts w:ascii="Arial" w:hAnsi="Arial" w:cs="Arial"/>
          <w:b/>
          <w:bCs/>
          <w:color w:val="00B050"/>
          <w:sz w:val="24"/>
          <w:szCs w:val="24"/>
        </w:rPr>
        <w:t>Cuadro General de Clasificación Archivística</w:t>
      </w:r>
      <w:r w:rsidRPr="00EC72B0">
        <w:rPr>
          <w:rFonts w:ascii="Arial" w:hAnsi="Arial" w:cs="Arial"/>
          <w:bCs/>
          <w:sz w:val="24"/>
          <w:szCs w:val="24"/>
        </w:rPr>
        <w:t>: Al instrumento técnico que refleja la estructura de un archivo con base en las atribuciones y funciones de cada sujeto obligado.</w:t>
      </w:r>
    </w:p>
    <w:p w:rsidR="00EC72B0" w:rsidRDefault="00EC72B0" w:rsidP="00EC72B0">
      <w:pPr>
        <w:spacing w:after="0" w:line="240" w:lineRule="auto"/>
        <w:jc w:val="both"/>
        <w:rPr>
          <w:rFonts w:ascii="Arial" w:hAnsi="Arial" w:cs="Arial"/>
          <w:bCs/>
          <w:sz w:val="24"/>
          <w:szCs w:val="24"/>
        </w:rPr>
      </w:pPr>
    </w:p>
    <w:p w:rsidR="00EC72B0" w:rsidRPr="00EC72B0" w:rsidRDefault="00EC72B0" w:rsidP="00EC72B0">
      <w:pPr>
        <w:spacing w:after="0" w:line="240" w:lineRule="auto"/>
        <w:jc w:val="both"/>
        <w:rPr>
          <w:rFonts w:ascii="Arial" w:hAnsi="Arial" w:cs="Arial"/>
          <w:bCs/>
          <w:sz w:val="24"/>
          <w:szCs w:val="24"/>
        </w:rPr>
      </w:pPr>
      <w:r w:rsidRPr="00887367">
        <w:rPr>
          <w:rFonts w:ascii="Arial" w:hAnsi="Arial" w:cs="Arial"/>
          <w:b/>
          <w:bCs/>
          <w:color w:val="00B050"/>
          <w:sz w:val="24"/>
          <w:szCs w:val="24"/>
        </w:rPr>
        <w:t>Expediente:</w:t>
      </w:r>
      <w:r w:rsidRPr="00887367">
        <w:rPr>
          <w:rFonts w:ascii="Arial" w:hAnsi="Arial" w:cs="Arial"/>
          <w:bCs/>
          <w:color w:val="00B050"/>
          <w:sz w:val="24"/>
          <w:szCs w:val="24"/>
        </w:rPr>
        <w:t xml:space="preserve"> </w:t>
      </w:r>
      <w:r w:rsidRPr="00EC72B0">
        <w:rPr>
          <w:rFonts w:ascii="Arial" w:hAnsi="Arial" w:cs="Arial"/>
          <w:bCs/>
          <w:sz w:val="24"/>
          <w:szCs w:val="24"/>
        </w:rPr>
        <w:t>A la unidad documental compuesta por documentos de archivo, ordenados y relacionados por un mismo asunto, actividad o trámite de los sujetos obligados.</w:t>
      </w:r>
    </w:p>
    <w:p w:rsidR="00EC72B0" w:rsidRDefault="00EC72B0" w:rsidP="00EC72B0">
      <w:pPr>
        <w:spacing w:after="0" w:line="240" w:lineRule="auto"/>
        <w:jc w:val="both"/>
        <w:rPr>
          <w:rFonts w:ascii="Arial" w:hAnsi="Arial" w:cs="Arial"/>
          <w:bCs/>
          <w:sz w:val="24"/>
          <w:szCs w:val="24"/>
        </w:rPr>
      </w:pPr>
    </w:p>
    <w:p w:rsidR="00EC72B0" w:rsidRPr="00EC72B0" w:rsidRDefault="00EC72B0" w:rsidP="00EC72B0">
      <w:pPr>
        <w:spacing w:after="0" w:line="240" w:lineRule="auto"/>
        <w:jc w:val="both"/>
        <w:rPr>
          <w:rFonts w:ascii="Arial" w:hAnsi="Arial" w:cs="Arial"/>
          <w:bCs/>
          <w:sz w:val="24"/>
          <w:szCs w:val="24"/>
        </w:rPr>
      </w:pPr>
      <w:r w:rsidRPr="00887367">
        <w:rPr>
          <w:rFonts w:ascii="Arial" w:hAnsi="Arial" w:cs="Arial"/>
          <w:b/>
          <w:bCs/>
          <w:color w:val="00B050"/>
          <w:sz w:val="24"/>
          <w:szCs w:val="24"/>
        </w:rPr>
        <w:lastRenderedPageBreak/>
        <w:t>Ficha Técnica de Valoración Documental</w:t>
      </w:r>
      <w:r w:rsidRPr="00EC72B0">
        <w:rPr>
          <w:rFonts w:ascii="Arial" w:hAnsi="Arial" w:cs="Arial"/>
          <w:bCs/>
          <w:sz w:val="24"/>
          <w:szCs w:val="24"/>
        </w:rPr>
        <w:t>: Al instrumento que permite identificar, analizar y establecer el contexto y valoración de la serie documental.</w:t>
      </w:r>
    </w:p>
    <w:p w:rsidR="00EC72B0" w:rsidRDefault="00EC72B0" w:rsidP="00EC72B0">
      <w:pPr>
        <w:spacing w:after="0" w:line="240" w:lineRule="auto"/>
        <w:jc w:val="both"/>
        <w:rPr>
          <w:rFonts w:ascii="Arial" w:hAnsi="Arial" w:cs="Arial"/>
          <w:bCs/>
          <w:sz w:val="24"/>
          <w:szCs w:val="24"/>
        </w:rPr>
      </w:pPr>
    </w:p>
    <w:p w:rsidR="00EC72B0" w:rsidRPr="00EC72B0" w:rsidRDefault="00EC72B0" w:rsidP="00EC72B0">
      <w:pPr>
        <w:spacing w:after="0" w:line="240" w:lineRule="auto"/>
        <w:jc w:val="both"/>
        <w:rPr>
          <w:rFonts w:ascii="Arial" w:hAnsi="Arial" w:cs="Arial"/>
          <w:bCs/>
          <w:sz w:val="24"/>
          <w:szCs w:val="24"/>
        </w:rPr>
      </w:pPr>
      <w:r w:rsidRPr="00887367">
        <w:rPr>
          <w:rFonts w:ascii="Arial" w:hAnsi="Arial" w:cs="Arial"/>
          <w:b/>
          <w:bCs/>
          <w:color w:val="00B050"/>
          <w:sz w:val="24"/>
          <w:szCs w:val="24"/>
        </w:rPr>
        <w:t>Grupo Interdisciplinario</w:t>
      </w:r>
      <w:r w:rsidRPr="00EC72B0">
        <w:rPr>
          <w:rFonts w:ascii="Arial" w:hAnsi="Arial" w:cs="Arial"/>
          <w:bCs/>
          <w:sz w:val="24"/>
          <w:szCs w:val="24"/>
        </w:rPr>
        <w:t>: Al conjunto de personas que deberá estar integrado por el titular del área coordinadora de archivos; la unidad de transparencia; los titulares de las áreas de planeación estratégica, jurídica, mejora continua, órganos internos de control o sus equivalentes; las áreas responsables de la información, así como el responsable del archivo histórico, con la finalidad de coadyuvar en la valoración documental.</w:t>
      </w:r>
    </w:p>
    <w:p w:rsidR="00EC72B0" w:rsidRDefault="00EC72B0" w:rsidP="00EC72B0">
      <w:pPr>
        <w:spacing w:after="0" w:line="240" w:lineRule="auto"/>
        <w:jc w:val="both"/>
        <w:rPr>
          <w:rFonts w:ascii="Arial" w:hAnsi="Arial" w:cs="Arial"/>
          <w:bCs/>
          <w:sz w:val="24"/>
          <w:szCs w:val="24"/>
        </w:rPr>
      </w:pPr>
    </w:p>
    <w:p w:rsidR="00EC72B0" w:rsidRPr="00EC72B0" w:rsidRDefault="00EC72B0" w:rsidP="00EC72B0">
      <w:pPr>
        <w:spacing w:after="0" w:line="240" w:lineRule="auto"/>
        <w:jc w:val="both"/>
        <w:rPr>
          <w:rFonts w:ascii="Arial" w:hAnsi="Arial" w:cs="Arial"/>
          <w:bCs/>
          <w:sz w:val="24"/>
          <w:szCs w:val="24"/>
        </w:rPr>
      </w:pPr>
      <w:r w:rsidRPr="00887367">
        <w:rPr>
          <w:rFonts w:ascii="Arial" w:hAnsi="Arial" w:cs="Arial"/>
          <w:b/>
          <w:bCs/>
          <w:color w:val="00B050"/>
          <w:sz w:val="24"/>
          <w:szCs w:val="24"/>
        </w:rPr>
        <w:t>Instrumentos de Control Archivístico</w:t>
      </w:r>
      <w:r w:rsidRPr="00EC72B0">
        <w:rPr>
          <w:rFonts w:ascii="Arial" w:hAnsi="Arial" w:cs="Arial"/>
          <w:bCs/>
          <w:sz w:val="24"/>
          <w:szCs w:val="24"/>
        </w:rPr>
        <w:t>: A los instrumentos técnicos que propician la organización, control y conservación de los documentos de archivo a lo largo de su ciclo vital que son el cuadro general de clasificación archivística y el catálogo de disposición documental.</w:t>
      </w:r>
    </w:p>
    <w:p w:rsidR="00EC72B0" w:rsidRDefault="00EC72B0" w:rsidP="00EC72B0">
      <w:pPr>
        <w:spacing w:after="0" w:line="240" w:lineRule="auto"/>
        <w:jc w:val="both"/>
        <w:rPr>
          <w:rFonts w:ascii="Arial" w:hAnsi="Arial" w:cs="Arial"/>
          <w:bCs/>
          <w:sz w:val="24"/>
          <w:szCs w:val="24"/>
        </w:rPr>
      </w:pPr>
    </w:p>
    <w:p w:rsidR="00EC72B0" w:rsidRPr="00EC72B0" w:rsidRDefault="00EC72B0" w:rsidP="00EC72B0">
      <w:pPr>
        <w:spacing w:after="0" w:line="240" w:lineRule="auto"/>
        <w:jc w:val="both"/>
        <w:rPr>
          <w:rFonts w:ascii="Arial" w:hAnsi="Arial" w:cs="Arial"/>
          <w:bCs/>
          <w:sz w:val="24"/>
          <w:szCs w:val="24"/>
        </w:rPr>
      </w:pPr>
      <w:r w:rsidRPr="00887367">
        <w:rPr>
          <w:rFonts w:ascii="Arial" w:hAnsi="Arial" w:cs="Arial"/>
          <w:b/>
          <w:bCs/>
          <w:color w:val="00B050"/>
          <w:sz w:val="24"/>
          <w:szCs w:val="24"/>
        </w:rPr>
        <w:t>Inventarios documentales</w:t>
      </w:r>
      <w:r w:rsidRPr="00EC72B0">
        <w:rPr>
          <w:rFonts w:ascii="Arial" w:hAnsi="Arial" w:cs="Arial"/>
          <w:bCs/>
          <w:sz w:val="24"/>
          <w:szCs w:val="24"/>
        </w:rPr>
        <w:t>: A los instrumentos de consulta que describen las series documentales y expedientes de un archivo y que permiten su localización (inventario general), para las transferencias (inventario de transferencia) o para la baja documental (inventario de baja documental)</w:t>
      </w:r>
    </w:p>
    <w:p w:rsidR="00EC72B0" w:rsidRDefault="00EC72B0" w:rsidP="00EC72B0">
      <w:pPr>
        <w:spacing w:after="0" w:line="240" w:lineRule="auto"/>
        <w:jc w:val="both"/>
        <w:rPr>
          <w:rFonts w:ascii="Arial" w:hAnsi="Arial" w:cs="Arial"/>
          <w:bCs/>
          <w:sz w:val="24"/>
          <w:szCs w:val="24"/>
        </w:rPr>
      </w:pPr>
    </w:p>
    <w:p w:rsidR="00EC72B0" w:rsidRPr="00EC72B0" w:rsidRDefault="00EC72B0" w:rsidP="00EC72B0">
      <w:pPr>
        <w:spacing w:after="0" w:line="240" w:lineRule="auto"/>
        <w:jc w:val="both"/>
        <w:rPr>
          <w:rFonts w:ascii="Arial" w:hAnsi="Arial" w:cs="Arial"/>
          <w:bCs/>
          <w:sz w:val="24"/>
          <w:szCs w:val="24"/>
        </w:rPr>
      </w:pPr>
      <w:r w:rsidRPr="00887367">
        <w:rPr>
          <w:rFonts w:ascii="Arial" w:hAnsi="Arial" w:cs="Arial"/>
          <w:b/>
          <w:bCs/>
          <w:color w:val="00B050"/>
          <w:sz w:val="24"/>
          <w:szCs w:val="24"/>
        </w:rPr>
        <w:t>Sujetos obligados</w:t>
      </w:r>
      <w:r w:rsidRPr="00EC72B0">
        <w:rPr>
          <w:rFonts w:ascii="Arial" w:hAnsi="Arial" w:cs="Arial"/>
          <w:bCs/>
          <w:sz w:val="24"/>
          <w:szCs w:val="24"/>
        </w:rPr>
        <w:t>: A cualquier autoridad, entidad, órgano y organismo de los Poderes Legislativo, Ejecutivo y Judicial, órganos autónomos, partidos políticos, fideicomisos y fondos públicos; así como cualquier persona física, moral o sindicato que reciba y ejerza recursos públicos o realice actos de autoridad de la federación, las entidades federativas y los municipios, así como a las personas físicas o morales que cuenten con archivos privados de interés público</w:t>
      </w:r>
    </w:p>
    <w:p w:rsidR="00EC72B0" w:rsidRDefault="00EC72B0" w:rsidP="00EC72B0">
      <w:pPr>
        <w:spacing w:after="0" w:line="240" w:lineRule="auto"/>
        <w:jc w:val="both"/>
        <w:rPr>
          <w:rFonts w:ascii="Arial" w:hAnsi="Arial" w:cs="Arial"/>
          <w:bCs/>
          <w:sz w:val="24"/>
          <w:szCs w:val="24"/>
        </w:rPr>
      </w:pPr>
    </w:p>
    <w:p w:rsidR="00EC72B0" w:rsidRPr="00EC72B0" w:rsidRDefault="00EC72B0" w:rsidP="00EC72B0">
      <w:pPr>
        <w:spacing w:after="0" w:line="240" w:lineRule="auto"/>
        <w:jc w:val="both"/>
        <w:rPr>
          <w:rFonts w:ascii="Arial" w:hAnsi="Arial" w:cs="Arial"/>
          <w:bCs/>
          <w:sz w:val="24"/>
          <w:szCs w:val="24"/>
        </w:rPr>
      </w:pPr>
      <w:r w:rsidRPr="00887367">
        <w:rPr>
          <w:rFonts w:ascii="Arial" w:hAnsi="Arial" w:cs="Arial"/>
          <w:b/>
          <w:bCs/>
          <w:color w:val="00B050"/>
          <w:sz w:val="24"/>
          <w:szCs w:val="24"/>
        </w:rPr>
        <w:t>Valoración documental</w:t>
      </w:r>
      <w:r w:rsidRPr="00EC72B0">
        <w:rPr>
          <w:rFonts w:ascii="Arial" w:hAnsi="Arial" w:cs="Arial"/>
          <w:bCs/>
          <w:sz w:val="24"/>
          <w:szCs w:val="24"/>
        </w:rPr>
        <w:t>: A la actividad que consiste en el análisis e identificación de los valores documentales; es decir, el estudio de la condición de los documentos que les confiere características específicas en los archivos de trámite o concentración, o evidénciales, testimoniales e informativos para los documentos históricos, con la finalidad de establecer criterios, vigencias documentales y, en su caso, plazos de conservación, así como para la disposición documental.</w:t>
      </w:r>
    </w:p>
    <w:p w:rsidR="00EC72B0" w:rsidRDefault="00EC72B0" w:rsidP="00EC72B0">
      <w:pPr>
        <w:spacing w:after="0" w:line="240" w:lineRule="auto"/>
        <w:jc w:val="both"/>
        <w:rPr>
          <w:rFonts w:ascii="Arial" w:hAnsi="Arial" w:cs="Arial"/>
          <w:bCs/>
          <w:sz w:val="24"/>
          <w:szCs w:val="24"/>
        </w:rPr>
      </w:pPr>
    </w:p>
    <w:p w:rsidR="00887367" w:rsidRDefault="00EC72B0" w:rsidP="00EC72B0">
      <w:pPr>
        <w:spacing w:after="0" w:line="240" w:lineRule="auto"/>
        <w:jc w:val="both"/>
        <w:rPr>
          <w:rFonts w:ascii="Arial" w:hAnsi="Arial" w:cs="Arial"/>
          <w:bCs/>
          <w:sz w:val="24"/>
          <w:szCs w:val="24"/>
        </w:rPr>
      </w:pPr>
      <w:r w:rsidRPr="00887367">
        <w:rPr>
          <w:rFonts w:ascii="Arial" w:hAnsi="Arial" w:cs="Arial"/>
          <w:b/>
          <w:bCs/>
          <w:color w:val="00B050"/>
          <w:sz w:val="24"/>
          <w:szCs w:val="24"/>
        </w:rPr>
        <w:t>Vigencia documental</w:t>
      </w:r>
      <w:r w:rsidRPr="00EC72B0">
        <w:rPr>
          <w:rFonts w:ascii="Arial" w:hAnsi="Arial" w:cs="Arial"/>
          <w:bCs/>
          <w:sz w:val="24"/>
          <w:szCs w:val="24"/>
        </w:rPr>
        <w:t>: Al periodo durante el cual un documento de archivo mantiene sus valores administrativos, legales, fiscales o contables, de conformidad con las disposiciones jurídicas vigentes y aplicables.</w:t>
      </w:r>
    </w:p>
    <w:p w:rsidR="00887367" w:rsidRDefault="00887367">
      <w:pPr>
        <w:rPr>
          <w:rFonts w:ascii="Arial" w:hAnsi="Arial" w:cs="Arial"/>
          <w:bCs/>
          <w:sz w:val="24"/>
          <w:szCs w:val="24"/>
        </w:rPr>
      </w:pPr>
      <w:r>
        <w:rPr>
          <w:rFonts w:ascii="Arial" w:hAnsi="Arial" w:cs="Arial"/>
          <w:bCs/>
          <w:sz w:val="24"/>
          <w:szCs w:val="24"/>
        </w:rPr>
        <w:br w:type="page"/>
      </w:r>
    </w:p>
    <w:p w:rsidR="00EC72B0" w:rsidRDefault="003436B7" w:rsidP="00EC72B0">
      <w:pPr>
        <w:spacing w:after="0" w:line="240" w:lineRule="auto"/>
        <w:jc w:val="both"/>
        <w:rPr>
          <w:rFonts w:ascii="Arial" w:hAnsi="Arial" w:cs="Arial"/>
          <w:b/>
          <w:bCs/>
          <w:color w:val="1F4E79" w:themeColor="accent1" w:themeShade="80"/>
          <w:sz w:val="24"/>
          <w:szCs w:val="24"/>
        </w:rPr>
      </w:pPr>
      <w:r>
        <w:rPr>
          <w:rFonts w:ascii="Arial" w:hAnsi="Arial" w:cs="Arial"/>
          <w:b/>
          <w:bCs/>
          <w:color w:val="1F4E79" w:themeColor="accent1" w:themeShade="80"/>
          <w:sz w:val="24"/>
          <w:szCs w:val="24"/>
        </w:rPr>
        <w:lastRenderedPageBreak/>
        <w:t xml:space="preserve">VI. </w:t>
      </w:r>
      <w:r w:rsidR="00887367" w:rsidRPr="00887367">
        <w:rPr>
          <w:rFonts w:ascii="Arial" w:hAnsi="Arial" w:cs="Arial"/>
          <w:b/>
          <w:bCs/>
          <w:color w:val="1F4E79" w:themeColor="accent1" w:themeShade="80"/>
          <w:sz w:val="24"/>
          <w:szCs w:val="24"/>
        </w:rPr>
        <w:t>HOJA DE CIERRE</w:t>
      </w:r>
    </w:p>
    <w:p w:rsidR="00887367" w:rsidRDefault="00887367" w:rsidP="00EC72B0">
      <w:pPr>
        <w:spacing w:after="0" w:line="240" w:lineRule="auto"/>
        <w:jc w:val="both"/>
        <w:rPr>
          <w:rFonts w:ascii="Arial" w:hAnsi="Arial" w:cs="Arial"/>
          <w:b/>
          <w:bCs/>
          <w:color w:val="1F4E79" w:themeColor="accent1" w:themeShade="80"/>
          <w:sz w:val="24"/>
          <w:szCs w:val="24"/>
        </w:rPr>
      </w:pPr>
    </w:p>
    <w:p w:rsidR="00887367" w:rsidRPr="00887367" w:rsidRDefault="00887367" w:rsidP="00887367">
      <w:pPr>
        <w:spacing w:after="0" w:line="240" w:lineRule="auto"/>
        <w:jc w:val="both"/>
        <w:rPr>
          <w:rFonts w:ascii="Arial" w:hAnsi="Arial" w:cs="Arial"/>
          <w:bCs/>
          <w:color w:val="000000" w:themeColor="text1"/>
          <w:sz w:val="24"/>
          <w:szCs w:val="24"/>
        </w:rPr>
      </w:pPr>
      <w:r w:rsidRPr="00887367">
        <w:rPr>
          <w:rFonts w:ascii="Arial" w:hAnsi="Arial" w:cs="Arial"/>
          <w:bCs/>
          <w:color w:val="000000" w:themeColor="text1"/>
          <w:sz w:val="24"/>
          <w:szCs w:val="24"/>
        </w:rPr>
        <w:t>El presente Programa Anual de Desarrollo Archivístic</w:t>
      </w:r>
      <w:r>
        <w:rPr>
          <w:rFonts w:ascii="Arial" w:hAnsi="Arial" w:cs="Arial"/>
          <w:bCs/>
          <w:color w:val="000000" w:themeColor="text1"/>
          <w:sz w:val="24"/>
          <w:szCs w:val="24"/>
        </w:rPr>
        <w:t>o elaborado por la Coordinación de Archivos y validado por el Grupo I</w:t>
      </w:r>
      <w:r w:rsidRPr="00887367">
        <w:rPr>
          <w:rFonts w:ascii="Arial" w:hAnsi="Arial" w:cs="Arial"/>
          <w:bCs/>
          <w:color w:val="000000" w:themeColor="text1"/>
          <w:sz w:val="24"/>
          <w:szCs w:val="24"/>
        </w:rPr>
        <w:t>nterdisciplinario de este H Ayuntamiento el 18 de enero de 2021.</w:t>
      </w:r>
    </w:p>
    <w:p w:rsidR="00887367" w:rsidRDefault="00887367" w:rsidP="00887367">
      <w:pPr>
        <w:spacing w:after="0" w:line="240" w:lineRule="auto"/>
        <w:jc w:val="both"/>
        <w:rPr>
          <w:rFonts w:ascii="Arial" w:hAnsi="Arial" w:cs="Arial"/>
          <w:bCs/>
          <w:color w:val="000000" w:themeColor="text1"/>
          <w:sz w:val="24"/>
          <w:szCs w:val="24"/>
        </w:rPr>
      </w:pPr>
    </w:p>
    <w:p w:rsidR="00D23F19" w:rsidRDefault="00D23F19" w:rsidP="00D23F19">
      <w:pPr>
        <w:spacing w:after="0" w:line="240" w:lineRule="auto"/>
        <w:jc w:val="center"/>
        <w:rPr>
          <w:rFonts w:ascii="Arial" w:hAnsi="Arial" w:cs="Arial"/>
          <w:bCs/>
          <w:color w:val="000000" w:themeColor="text1"/>
          <w:sz w:val="24"/>
          <w:szCs w:val="24"/>
        </w:rPr>
      </w:pPr>
    </w:p>
    <w:p w:rsidR="00D23F19" w:rsidRPr="00D23F19" w:rsidRDefault="00D23F19" w:rsidP="00D23F19">
      <w:pPr>
        <w:spacing w:after="0" w:line="240" w:lineRule="auto"/>
        <w:jc w:val="center"/>
        <w:rPr>
          <w:rFonts w:ascii="Arial" w:hAnsi="Arial" w:cs="Arial"/>
          <w:bCs/>
          <w:color w:val="000000" w:themeColor="text1"/>
          <w:sz w:val="24"/>
          <w:szCs w:val="24"/>
        </w:rPr>
      </w:pPr>
      <w:r w:rsidRPr="00D23F19">
        <w:rPr>
          <w:rFonts w:ascii="Arial" w:hAnsi="Arial" w:cs="Arial"/>
          <w:bCs/>
          <w:color w:val="000000" w:themeColor="text1"/>
          <w:sz w:val="24"/>
          <w:szCs w:val="24"/>
        </w:rPr>
        <w:t>Validó</w:t>
      </w:r>
    </w:p>
    <w:p w:rsidR="00887367" w:rsidRDefault="00887367" w:rsidP="00887367">
      <w:pPr>
        <w:spacing w:after="0" w:line="240" w:lineRule="auto"/>
        <w:jc w:val="both"/>
        <w:rPr>
          <w:rFonts w:ascii="Arial" w:hAnsi="Arial" w:cs="Arial"/>
          <w:bCs/>
          <w:color w:val="000000" w:themeColor="text1"/>
          <w:sz w:val="24"/>
          <w:szCs w:val="24"/>
        </w:rPr>
      </w:pPr>
    </w:p>
    <w:p w:rsidR="00360315" w:rsidRDefault="00360315" w:rsidP="00887367">
      <w:pPr>
        <w:spacing w:after="0" w:line="240" w:lineRule="auto"/>
        <w:jc w:val="both"/>
        <w:rPr>
          <w:rFonts w:ascii="Arial" w:hAnsi="Arial" w:cs="Arial"/>
          <w:bCs/>
          <w:color w:val="000000" w:themeColor="text1"/>
          <w:sz w:val="24"/>
          <w:szCs w:val="24"/>
        </w:rPr>
      </w:pPr>
    </w:p>
    <w:p w:rsidR="00360315" w:rsidRPr="00887367" w:rsidRDefault="00360315" w:rsidP="00887367">
      <w:pPr>
        <w:spacing w:after="0" w:line="240" w:lineRule="auto"/>
        <w:jc w:val="both"/>
        <w:rPr>
          <w:rFonts w:ascii="Arial" w:hAnsi="Arial" w:cs="Arial"/>
          <w:bCs/>
          <w:color w:val="000000" w:themeColor="text1"/>
          <w:sz w:val="24"/>
          <w:szCs w:val="24"/>
        </w:rPr>
      </w:pPr>
    </w:p>
    <w:p w:rsidR="00887367" w:rsidRDefault="00887367" w:rsidP="00887367">
      <w:pPr>
        <w:spacing w:after="0" w:line="240" w:lineRule="auto"/>
        <w:jc w:val="both"/>
        <w:rPr>
          <w:rFonts w:ascii="Arial" w:hAnsi="Arial" w:cs="Arial"/>
          <w:bCs/>
          <w:color w:val="000000" w:themeColor="text1"/>
          <w:sz w:val="24"/>
          <w:szCs w:val="24"/>
        </w:rPr>
      </w:pPr>
    </w:p>
    <w:p w:rsidR="0019270F" w:rsidRPr="00F230A3" w:rsidRDefault="00CB7BAB" w:rsidP="00CB7BAB">
      <w:pPr>
        <w:spacing w:after="0" w:line="240" w:lineRule="auto"/>
        <w:jc w:val="center"/>
        <w:rPr>
          <w:rFonts w:ascii="Arial" w:hAnsi="Arial" w:cs="Arial"/>
          <w:bCs/>
          <w:color w:val="000000" w:themeColor="text1"/>
          <w:sz w:val="24"/>
          <w:szCs w:val="24"/>
        </w:rPr>
      </w:pPr>
      <w:r w:rsidRPr="00F230A3">
        <w:rPr>
          <w:rFonts w:ascii="Tahoma" w:hAnsi="Tahoma" w:cs="Bookman Old Style"/>
          <w:b/>
          <w:sz w:val="24"/>
          <w:szCs w:val="24"/>
        </w:rPr>
        <w:t xml:space="preserve">Maestro Fernando </w:t>
      </w:r>
      <w:proofErr w:type="spellStart"/>
      <w:r w:rsidRPr="00F230A3">
        <w:rPr>
          <w:rFonts w:ascii="Tahoma" w:hAnsi="Tahoma" w:cs="Bookman Old Style"/>
          <w:b/>
          <w:sz w:val="24"/>
          <w:szCs w:val="24"/>
        </w:rPr>
        <w:t>Yunes</w:t>
      </w:r>
      <w:proofErr w:type="spellEnd"/>
      <w:r w:rsidRPr="00F230A3">
        <w:rPr>
          <w:rFonts w:ascii="Tahoma" w:hAnsi="Tahoma" w:cs="Bookman Old Style"/>
          <w:b/>
          <w:sz w:val="24"/>
          <w:szCs w:val="24"/>
        </w:rPr>
        <w:t xml:space="preserve"> Márquez</w:t>
      </w:r>
    </w:p>
    <w:p w:rsidR="0019270F" w:rsidRPr="00F230A3" w:rsidRDefault="00CB7BAB" w:rsidP="00CB7BAB">
      <w:pPr>
        <w:spacing w:after="0" w:line="240" w:lineRule="auto"/>
        <w:jc w:val="center"/>
        <w:rPr>
          <w:rFonts w:ascii="Arial" w:hAnsi="Arial" w:cs="Arial"/>
          <w:bCs/>
          <w:color w:val="000000" w:themeColor="text1"/>
          <w:sz w:val="24"/>
          <w:szCs w:val="24"/>
        </w:rPr>
      </w:pPr>
      <w:r w:rsidRPr="00F230A3">
        <w:rPr>
          <w:rFonts w:ascii="Tahoma" w:eastAsia="Bookman Old Style" w:hAnsi="Tahoma" w:cs="Bookman Old Style"/>
          <w:sz w:val="24"/>
          <w:szCs w:val="24"/>
        </w:rPr>
        <w:t>Presidente Municipal.</w:t>
      </w:r>
    </w:p>
    <w:p w:rsidR="0019270F" w:rsidRDefault="0019270F" w:rsidP="00887367">
      <w:pPr>
        <w:spacing w:after="0" w:line="240" w:lineRule="auto"/>
        <w:jc w:val="both"/>
        <w:rPr>
          <w:rFonts w:ascii="Arial" w:hAnsi="Arial" w:cs="Arial"/>
          <w:bCs/>
          <w:color w:val="000000" w:themeColor="text1"/>
          <w:sz w:val="24"/>
          <w:szCs w:val="24"/>
        </w:rPr>
      </w:pPr>
    </w:p>
    <w:p w:rsidR="0019270F" w:rsidRPr="00887367" w:rsidRDefault="0019270F" w:rsidP="00887367">
      <w:pPr>
        <w:spacing w:after="0" w:line="240" w:lineRule="auto"/>
        <w:jc w:val="both"/>
        <w:rPr>
          <w:rFonts w:ascii="Arial" w:hAnsi="Arial" w:cs="Arial"/>
          <w:bCs/>
          <w:color w:val="000000" w:themeColor="text1"/>
          <w:sz w:val="24"/>
          <w:szCs w:val="24"/>
        </w:rPr>
      </w:pPr>
    </w:p>
    <w:p w:rsidR="00887367" w:rsidRPr="00887367" w:rsidRDefault="00887367" w:rsidP="00D23F19">
      <w:pPr>
        <w:spacing w:after="0" w:line="240" w:lineRule="auto"/>
        <w:jc w:val="center"/>
        <w:rPr>
          <w:rFonts w:ascii="Arial" w:hAnsi="Arial" w:cs="Arial"/>
          <w:bCs/>
          <w:color w:val="000000" w:themeColor="text1"/>
          <w:sz w:val="24"/>
          <w:szCs w:val="24"/>
        </w:rPr>
      </w:pPr>
      <w:r w:rsidRPr="00887367">
        <w:rPr>
          <w:rFonts w:ascii="Arial" w:hAnsi="Arial" w:cs="Arial"/>
          <w:bCs/>
          <w:color w:val="000000" w:themeColor="text1"/>
          <w:sz w:val="24"/>
          <w:szCs w:val="24"/>
        </w:rPr>
        <w:t xml:space="preserve"> </w:t>
      </w:r>
      <w:r w:rsidR="00CB7BAB">
        <w:rPr>
          <w:rFonts w:ascii="Arial" w:hAnsi="Arial" w:cs="Arial"/>
          <w:bCs/>
          <w:color w:val="000000" w:themeColor="text1"/>
          <w:sz w:val="24"/>
          <w:szCs w:val="24"/>
        </w:rPr>
        <w:t>I</w:t>
      </w:r>
      <w:r w:rsidRPr="00887367">
        <w:rPr>
          <w:rFonts w:ascii="Arial" w:hAnsi="Arial" w:cs="Arial"/>
          <w:bCs/>
          <w:color w:val="000000" w:themeColor="text1"/>
          <w:sz w:val="24"/>
          <w:szCs w:val="24"/>
        </w:rPr>
        <w:t xml:space="preserve">ntegrantes del </w:t>
      </w:r>
      <w:r w:rsidR="00BB14C4" w:rsidRPr="00BB14C4">
        <w:rPr>
          <w:rFonts w:ascii="Arial" w:hAnsi="Arial" w:cs="Arial"/>
          <w:bCs/>
          <w:color w:val="000000" w:themeColor="text1"/>
          <w:sz w:val="24"/>
          <w:szCs w:val="24"/>
        </w:rPr>
        <w:t xml:space="preserve">Grupo Interdisciplinario de Archivos </w:t>
      </w:r>
      <w:r w:rsidR="00BB14C4">
        <w:rPr>
          <w:rFonts w:ascii="Arial" w:hAnsi="Arial" w:cs="Arial"/>
          <w:bCs/>
          <w:color w:val="000000" w:themeColor="text1"/>
          <w:sz w:val="24"/>
          <w:szCs w:val="24"/>
        </w:rPr>
        <w:t>(</w:t>
      </w:r>
      <w:r w:rsidRPr="00887367">
        <w:rPr>
          <w:rFonts w:ascii="Arial" w:hAnsi="Arial" w:cs="Arial"/>
          <w:bCs/>
          <w:color w:val="000000" w:themeColor="text1"/>
          <w:sz w:val="24"/>
          <w:szCs w:val="24"/>
        </w:rPr>
        <w:t>GIA</w:t>
      </w:r>
      <w:r w:rsidR="00BB14C4">
        <w:rPr>
          <w:rFonts w:ascii="Arial" w:hAnsi="Arial" w:cs="Arial"/>
          <w:bCs/>
          <w:color w:val="000000" w:themeColor="text1"/>
          <w:sz w:val="24"/>
          <w:szCs w:val="24"/>
        </w:rPr>
        <w:t>)</w:t>
      </w:r>
    </w:p>
    <w:p w:rsidR="0019270F" w:rsidRPr="0019270F" w:rsidRDefault="0019270F" w:rsidP="0019270F">
      <w:pPr>
        <w:autoSpaceDE w:val="0"/>
        <w:autoSpaceDN w:val="0"/>
        <w:adjustRightInd w:val="0"/>
        <w:spacing w:after="0" w:line="240" w:lineRule="auto"/>
        <w:rPr>
          <w:rFonts w:ascii="Tahoma" w:hAnsi="Tahoma" w:cs="Tahoma"/>
          <w:color w:val="000000"/>
          <w:sz w:val="24"/>
          <w:szCs w:val="24"/>
        </w:rPr>
      </w:pPr>
    </w:p>
    <w:p w:rsidR="00887367" w:rsidRPr="00360315" w:rsidRDefault="00360315" w:rsidP="00360315">
      <w:pPr>
        <w:autoSpaceDE w:val="0"/>
        <w:autoSpaceDN w:val="0"/>
        <w:adjustRightInd w:val="0"/>
        <w:spacing w:after="0" w:line="240" w:lineRule="auto"/>
        <w:rPr>
          <w:rFonts w:ascii="Tahoma" w:hAnsi="Tahoma" w:cs="Tahoma"/>
          <w:color w:val="000000"/>
          <w:sz w:val="24"/>
          <w:szCs w:val="24"/>
        </w:rPr>
      </w:pPr>
      <w:r>
        <w:rPr>
          <w:rFonts w:ascii="Tahoma" w:hAnsi="Tahoma" w:cs="Tahoma"/>
          <w:noProof/>
          <w:color w:val="000000"/>
          <w:sz w:val="24"/>
          <w:szCs w:val="24"/>
          <w:lang w:eastAsia="es-MX"/>
        </w:rPr>
        <mc:AlternateContent>
          <mc:Choice Requires="wpg">
            <w:drawing>
              <wp:anchor distT="0" distB="0" distL="114300" distR="114300" simplePos="0" relativeHeight="251666432" behindDoc="0" locked="0" layoutInCell="1" allowOverlap="1">
                <wp:simplePos x="0" y="0"/>
                <wp:positionH relativeFrom="column">
                  <wp:posOffset>2796540</wp:posOffset>
                </wp:positionH>
                <wp:positionV relativeFrom="paragraph">
                  <wp:posOffset>100965</wp:posOffset>
                </wp:positionV>
                <wp:extent cx="3409950" cy="1465580"/>
                <wp:effectExtent l="0" t="0" r="0" b="1270"/>
                <wp:wrapNone/>
                <wp:docPr id="16" name="Grupo 16"/>
                <wp:cNvGraphicFramePr/>
                <a:graphic xmlns:a="http://schemas.openxmlformats.org/drawingml/2006/main">
                  <a:graphicData uri="http://schemas.microsoft.com/office/word/2010/wordprocessingGroup">
                    <wpg:wgp>
                      <wpg:cNvGrpSpPr/>
                      <wpg:grpSpPr>
                        <a:xfrm>
                          <a:off x="0" y="0"/>
                          <a:ext cx="3409950" cy="1465580"/>
                          <a:chOff x="-561974" y="0"/>
                          <a:chExt cx="3105150" cy="1466214"/>
                        </a:xfrm>
                      </wpg:grpSpPr>
                      <wps:wsp>
                        <wps:cNvPr id="10" name="Cuadro de texto 2"/>
                        <wps:cNvSpPr txBox="1">
                          <a:spLocks noChangeArrowheads="1"/>
                        </wps:cNvSpPr>
                        <wps:spPr bwMode="auto">
                          <a:xfrm>
                            <a:off x="-561974" y="0"/>
                            <a:ext cx="3105150" cy="1466214"/>
                          </a:xfrm>
                          <a:prstGeom prst="rect">
                            <a:avLst/>
                          </a:prstGeom>
                          <a:solidFill>
                            <a:srgbClr val="FFFFFF"/>
                          </a:solidFill>
                          <a:ln w="9525">
                            <a:noFill/>
                            <a:miter lim="800000"/>
                            <a:headEnd/>
                            <a:tailEnd/>
                          </a:ln>
                        </wps:spPr>
                        <wps:txbx>
                          <w:txbxContent>
                            <w:p w:rsidR="00061B26" w:rsidRDefault="00061B26" w:rsidP="00F230A3"/>
                            <w:p w:rsidR="00061B26" w:rsidRDefault="00061B26" w:rsidP="00F230A3"/>
                            <w:p w:rsidR="00061B26" w:rsidRPr="00F230A3" w:rsidRDefault="00061B26" w:rsidP="00F230A3">
                              <w:pPr>
                                <w:spacing w:after="0"/>
                                <w:jc w:val="center"/>
                                <w:rPr>
                                  <w:rFonts w:ascii="Tahoma" w:hAnsi="Tahoma" w:cs="Tahoma"/>
                                  <w:b/>
                                  <w:sz w:val="24"/>
                                  <w:szCs w:val="24"/>
                                </w:rPr>
                              </w:pPr>
                              <w:r>
                                <w:rPr>
                                  <w:rFonts w:ascii="Tahoma" w:hAnsi="Tahoma" w:cs="Tahoma"/>
                                  <w:b/>
                                  <w:sz w:val="24"/>
                                  <w:szCs w:val="24"/>
                                </w:rPr>
                                <w:t>Lic. Martha Gabriela Martínez Cisneros</w:t>
                              </w:r>
                            </w:p>
                            <w:p w:rsidR="00061B26" w:rsidRPr="00F230A3" w:rsidRDefault="00061B26" w:rsidP="00F230A3">
                              <w:pPr>
                                <w:spacing w:after="0"/>
                                <w:jc w:val="center"/>
                                <w:rPr>
                                  <w:rFonts w:ascii="Tahoma" w:hAnsi="Tahoma" w:cs="Tahoma"/>
                                  <w:sz w:val="24"/>
                                  <w:szCs w:val="24"/>
                                </w:rPr>
                              </w:pPr>
                              <w:r>
                                <w:rPr>
                                  <w:rFonts w:ascii="Tahoma" w:hAnsi="Tahoma" w:cs="Tahoma"/>
                                  <w:sz w:val="24"/>
                                  <w:szCs w:val="24"/>
                                </w:rPr>
                                <w:t xml:space="preserve">Directora de Asuntos Legales </w:t>
                              </w:r>
                              <w:r w:rsidRPr="00F230A3">
                                <w:rPr>
                                  <w:rFonts w:ascii="Tahoma" w:hAnsi="Tahoma" w:cs="Tahoma"/>
                                  <w:sz w:val="24"/>
                                  <w:szCs w:val="24"/>
                                </w:rPr>
                                <w:t>del H. Ayuntamiento de Veracruz</w:t>
                              </w:r>
                            </w:p>
                          </w:txbxContent>
                        </wps:txbx>
                        <wps:bodyPr rot="0" vert="horz" wrap="square" lIns="91440" tIns="45720" rIns="91440" bIns="45720" anchor="t" anchorCtr="0">
                          <a:noAutofit/>
                        </wps:bodyPr>
                      </wps:wsp>
                      <wps:wsp>
                        <wps:cNvPr id="15" name="Conector recto 15"/>
                        <wps:cNvCnPr/>
                        <wps:spPr>
                          <a:xfrm flipV="1">
                            <a:off x="152400" y="561975"/>
                            <a:ext cx="2247900" cy="1859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upo 16" o:spid="_x0000_s1026" style="position:absolute;margin-left:220.2pt;margin-top:7.95pt;width:268.5pt;height:115.4pt;z-index:251666432;mso-width-relative:margin" coordorigin="-5619" coordsize="31051,1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">
                <v:shapetype id="_x0000_t202" coordsize="21600,21600" o:spt="202" path="m,l,21600r21600,l21600,xe">
                  <v:stroke joinstyle="miter"/>
                  <v:path gradientshapeok="t" o:connecttype="rect"/>
                </v:shapetype>
                <v:shape id="Cuadro de texto 2" o:spid="_x0000_s1027" type="#_x0000_t202" style="position:absolute;left:-5619;width:31050;height:14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061B26" w:rsidRDefault="00061B26" w:rsidP="00F230A3"/>
                      <w:p w:rsidR="00061B26" w:rsidRDefault="00061B26" w:rsidP="00F230A3"/>
                      <w:p w:rsidR="00061B26" w:rsidRPr="00F230A3" w:rsidRDefault="00061B26" w:rsidP="00F230A3">
                        <w:pPr>
                          <w:spacing w:after="0"/>
                          <w:jc w:val="center"/>
                          <w:rPr>
                            <w:rFonts w:ascii="Tahoma" w:hAnsi="Tahoma" w:cs="Tahoma"/>
                            <w:b/>
                            <w:sz w:val="24"/>
                            <w:szCs w:val="24"/>
                          </w:rPr>
                        </w:pPr>
                        <w:r>
                          <w:rPr>
                            <w:rFonts w:ascii="Tahoma" w:hAnsi="Tahoma" w:cs="Tahoma"/>
                            <w:b/>
                            <w:sz w:val="24"/>
                            <w:szCs w:val="24"/>
                          </w:rPr>
                          <w:t>Lic. Martha Gabriela Martínez Cisneros</w:t>
                        </w:r>
                      </w:p>
                      <w:p w:rsidR="00061B26" w:rsidRPr="00F230A3" w:rsidRDefault="00061B26" w:rsidP="00F230A3">
                        <w:pPr>
                          <w:spacing w:after="0"/>
                          <w:jc w:val="center"/>
                          <w:rPr>
                            <w:rFonts w:ascii="Tahoma" w:hAnsi="Tahoma" w:cs="Tahoma"/>
                            <w:sz w:val="24"/>
                            <w:szCs w:val="24"/>
                          </w:rPr>
                        </w:pPr>
                        <w:r>
                          <w:rPr>
                            <w:rFonts w:ascii="Tahoma" w:hAnsi="Tahoma" w:cs="Tahoma"/>
                            <w:sz w:val="24"/>
                            <w:szCs w:val="24"/>
                          </w:rPr>
                          <w:t xml:space="preserve">Directora de Asuntos Legales </w:t>
                        </w:r>
                        <w:r w:rsidRPr="00F230A3">
                          <w:rPr>
                            <w:rFonts w:ascii="Tahoma" w:hAnsi="Tahoma" w:cs="Tahoma"/>
                            <w:sz w:val="24"/>
                            <w:szCs w:val="24"/>
                          </w:rPr>
                          <w:t>del H. Ayuntamiento de Veracruz</w:t>
                        </w:r>
                      </w:p>
                    </w:txbxContent>
                  </v:textbox>
                </v:shape>
                <v:line id="Conector recto 15" o:spid="_x0000_s1028" style="position:absolute;flip:y;visibility:visible;mso-wrap-style:square" from="1524,5619" to="24003,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" strokecolor="black [3213]" strokeweight="1pt">
                  <v:stroke joinstyle="miter"/>
                </v:line>
              </v:group>
            </w:pict>
          </mc:Fallback>
        </mc:AlternateContent>
      </w:r>
      <w:r>
        <w:rPr>
          <w:rFonts w:ascii="Tahoma" w:hAnsi="Tahoma" w:cs="Tahoma"/>
          <w:noProof/>
          <w:color w:val="000000"/>
          <w:sz w:val="24"/>
          <w:szCs w:val="24"/>
          <w:lang w:eastAsia="es-MX"/>
        </w:rPr>
        <mc:AlternateContent>
          <mc:Choice Requires="wpg">
            <w:drawing>
              <wp:anchor distT="0" distB="0" distL="114300" distR="114300" simplePos="0" relativeHeight="251672576" behindDoc="0" locked="0" layoutInCell="1" allowOverlap="1" wp14:anchorId="57EF863D" wp14:editId="1AFDBEE2">
                <wp:simplePos x="0" y="0"/>
                <wp:positionH relativeFrom="column">
                  <wp:posOffset>1567815</wp:posOffset>
                </wp:positionH>
                <wp:positionV relativeFrom="paragraph">
                  <wp:posOffset>4194810</wp:posOffset>
                </wp:positionV>
                <wp:extent cx="2543809" cy="1466214"/>
                <wp:effectExtent l="0" t="0" r="9525" b="1270"/>
                <wp:wrapNone/>
                <wp:docPr id="25" name="Grupo 25"/>
                <wp:cNvGraphicFramePr/>
                <a:graphic xmlns:a="http://schemas.openxmlformats.org/drawingml/2006/main">
                  <a:graphicData uri="http://schemas.microsoft.com/office/word/2010/wordprocessingGroup">
                    <wpg:wgp>
                      <wpg:cNvGrpSpPr/>
                      <wpg:grpSpPr>
                        <a:xfrm>
                          <a:off x="0" y="0"/>
                          <a:ext cx="2543809" cy="1466214"/>
                          <a:chOff x="9525" y="0"/>
                          <a:chExt cx="2543809" cy="1466214"/>
                        </a:xfrm>
                      </wpg:grpSpPr>
                      <wps:wsp>
                        <wps:cNvPr id="26" name="Cuadro de texto 2"/>
                        <wps:cNvSpPr txBox="1">
                          <a:spLocks noChangeArrowheads="1"/>
                        </wps:cNvSpPr>
                        <wps:spPr bwMode="auto">
                          <a:xfrm>
                            <a:off x="9525" y="0"/>
                            <a:ext cx="2543809" cy="1466214"/>
                          </a:xfrm>
                          <a:prstGeom prst="rect">
                            <a:avLst/>
                          </a:prstGeom>
                          <a:solidFill>
                            <a:srgbClr val="FFFFFF"/>
                          </a:solidFill>
                          <a:ln w="9525">
                            <a:noFill/>
                            <a:miter lim="800000"/>
                            <a:headEnd/>
                            <a:tailEnd/>
                          </a:ln>
                        </wps:spPr>
                        <wps:txbx>
                          <w:txbxContent>
                            <w:p w:rsidR="00061B26" w:rsidRDefault="00061B26" w:rsidP="00360315"/>
                            <w:p w:rsidR="00061B26" w:rsidRDefault="00061B26" w:rsidP="00360315"/>
                            <w:p w:rsidR="00061B26" w:rsidRPr="00F230A3" w:rsidRDefault="00061B26" w:rsidP="00360315">
                              <w:pPr>
                                <w:spacing w:after="0"/>
                                <w:jc w:val="center"/>
                                <w:rPr>
                                  <w:rFonts w:ascii="Tahoma" w:hAnsi="Tahoma" w:cs="Tahoma"/>
                                  <w:sz w:val="24"/>
                                  <w:szCs w:val="24"/>
                                </w:rPr>
                              </w:pPr>
                              <w:r>
                                <w:rPr>
                                  <w:rFonts w:ascii="Tahoma" w:hAnsi="Tahoma" w:cs="Tahoma"/>
                                  <w:b/>
                                  <w:sz w:val="24"/>
                                  <w:szCs w:val="24"/>
                                </w:rPr>
                                <w:t xml:space="preserve">Lic. Sergio Cortina Ceballos </w:t>
                              </w:r>
                              <w:r>
                                <w:rPr>
                                  <w:rFonts w:ascii="Tahoma" w:hAnsi="Tahoma" w:cs="Tahoma"/>
                                  <w:sz w:val="24"/>
                                  <w:szCs w:val="24"/>
                                </w:rPr>
                                <w:t xml:space="preserve">Subdirector de Programa de Gobierno y Mejora Regulatoria </w:t>
                              </w:r>
                              <w:r w:rsidRPr="00F230A3">
                                <w:rPr>
                                  <w:rFonts w:ascii="Tahoma" w:hAnsi="Tahoma" w:cs="Tahoma"/>
                                  <w:sz w:val="24"/>
                                  <w:szCs w:val="24"/>
                                </w:rPr>
                                <w:t>del H. Ayuntamiento de Veracruz</w:t>
                              </w:r>
                            </w:p>
                          </w:txbxContent>
                        </wps:txbx>
                        <wps:bodyPr rot="0" vert="horz" wrap="square" lIns="91440" tIns="45720" rIns="91440" bIns="45720" anchor="t" anchorCtr="0">
                          <a:spAutoFit/>
                        </wps:bodyPr>
                      </wps:wsp>
                      <wps:wsp>
                        <wps:cNvPr id="27" name="Conector recto 27"/>
                        <wps:cNvCnPr/>
                        <wps:spPr>
                          <a:xfrm flipV="1">
                            <a:off x="152400" y="561975"/>
                            <a:ext cx="2247900" cy="1859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7EF863D" id="Grupo 25" o:spid="_x0000_s1029" style="position:absolute;margin-left:123.45pt;margin-top:330.3pt;width:200.3pt;height:115.45pt;z-index:251672576" coordorigin="95" coordsize="25438,1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">
                <v:shape id="Cuadro de texto 2" o:spid="_x0000_s1030" type="#_x0000_t202" style="position:absolute;left:95;width:25438;height:14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" stroked="f">
                  <v:textbox style="mso-fit-shape-to-text:t">
                    <w:txbxContent>
                      <w:p w:rsidR="00061B26" w:rsidRDefault="00061B26" w:rsidP="00360315"/>
                      <w:p w:rsidR="00061B26" w:rsidRDefault="00061B26" w:rsidP="00360315"/>
                      <w:p w:rsidR="00061B26" w:rsidRPr="00F230A3" w:rsidRDefault="00061B26" w:rsidP="00360315">
                        <w:pPr>
                          <w:spacing w:after="0"/>
                          <w:jc w:val="center"/>
                          <w:rPr>
                            <w:rFonts w:ascii="Tahoma" w:hAnsi="Tahoma" w:cs="Tahoma"/>
                            <w:sz w:val="24"/>
                            <w:szCs w:val="24"/>
                          </w:rPr>
                        </w:pPr>
                        <w:r>
                          <w:rPr>
                            <w:rFonts w:ascii="Tahoma" w:hAnsi="Tahoma" w:cs="Tahoma"/>
                            <w:b/>
                            <w:sz w:val="24"/>
                            <w:szCs w:val="24"/>
                          </w:rPr>
                          <w:t xml:space="preserve">Lic. Sergio Cortina Ceballos </w:t>
                        </w:r>
                        <w:r>
                          <w:rPr>
                            <w:rFonts w:ascii="Tahoma" w:hAnsi="Tahoma" w:cs="Tahoma"/>
                            <w:sz w:val="24"/>
                            <w:szCs w:val="24"/>
                          </w:rPr>
                          <w:t xml:space="preserve">Subdirector de Programa de Gobierno y Mejora Regulatoria </w:t>
                        </w:r>
                        <w:r w:rsidRPr="00F230A3">
                          <w:rPr>
                            <w:rFonts w:ascii="Tahoma" w:hAnsi="Tahoma" w:cs="Tahoma"/>
                            <w:sz w:val="24"/>
                            <w:szCs w:val="24"/>
                          </w:rPr>
                          <w:t>del H. Ayuntamiento de Veracruz</w:t>
                        </w:r>
                      </w:p>
                    </w:txbxContent>
                  </v:textbox>
                </v:shape>
                <v:line id="Conector recto 27" o:spid="_x0000_s1031" style="position:absolute;flip:y;visibility:visible;mso-wrap-style:square" from="1524,5619" to="24003,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" strokecolor="black [3213]" strokeweight="1pt">
                  <v:stroke joinstyle="miter"/>
                </v:line>
              </v:group>
            </w:pict>
          </mc:Fallback>
        </mc:AlternateContent>
      </w:r>
      <w:r>
        <w:rPr>
          <w:rFonts w:ascii="Tahoma" w:hAnsi="Tahoma" w:cs="Tahoma"/>
          <w:noProof/>
          <w:color w:val="000000"/>
          <w:sz w:val="24"/>
          <w:szCs w:val="24"/>
          <w:lang w:eastAsia="es-MX"/>
        </w:rPr>
        <mc:AlternateContent>
          <mc:Choice Requires="wpg">
            <w:drawing>
              <wp:anchor distT="0" distB="0" distL="114300" distR="114300" simplePos="0" relativeHeight="251670528" behindDoc="0" locked="0" layoutInCell="1" allowOverlap="1" wp14:anchorId="662648B4" wp14:editId="65C00053">
                <wp:simplePos x="0" y="0"/>
                <wp:positionH relativeFrom="column">
                  <wp:posOffset>3358515</wp:posOffset>
                </wp:positionH>
                <wp:positionV relativeFrom="paragraph">
                  <wp:posOffset>2066925</wp:posOffset>
                </wp:positionV>
                <wp:extent cx="2543809" cy="1466214"/>
                <wp:effectExtent l="0" t="0" r="9525" b="1270"/>
                <wp:wrapNone/>
                <wp:docPr id="21" name="Grupo 21"/>
                <wp:cNvGraphicFramePr/>
                <a:graphic xmlns:a="http://schemas.openxmlformats.org/drawingml/2006/main">
                  <a:graphicData uri="http://schemas.microsoft.com/office/word/2010/wordprocessingGroup">
                    <wpg:wgp>
                      <wpg:cNvGrpSpPr/>
                      <wpg:grpSpPr>
                        <a:xfrm>
                          <a:off x="0" y="0"/>
                          <a:ext cx="2543809" cy="1466214"/>
                          <a:chOff x="0" y="0"/>
                          <a:chExt cx="2543809" cy="1466214"/>
                        </a:xfrm>
                      </wpg:grpSpPr>
                      <wps:wsp>
                        <wps:cNvPr id="22" name="Cuadro de texto 2"/>
                        <wps:cNvSpPr txBox="1">
                          <a:spLocks noChangeArrowheads="1"/>
                        </wps:cNvSpPr>
                        <wps:spPr bwMode="auto">
                          <a:xfrm>
                            <a:off x="0" y="0"/>
                            <a:ext cx="2543809" cy="1466214"/>
                          </a:xfrm>
                          <a:prstGeom prst="rect">
                            <a:avLst/>
                          </a:prstGeom>
                          <a:solidFill>
                            <a:srgbClr val="FFFFFF"/>
                          </a:solidFill>
                          <a:ln w="9525">
                            <a:noFill/>
                            <a:miter lim="800000"/>
                            <a:headEnd/>
                            <a:tailEnd/>
                          </a:ln>
                        </wps:spPr>
                        <wps:txbx>
                          <w:txbxContent>
                            <w:p w:rsidR="00061B26" w:rsidRDefault="00061B26" w:rsidP="00360315"/>
                            <w:p w:rsidR="00061B26" w:rsidRDefault="00061B26" w:rsidP="00360315"/>
                            <w:p w:rsidR="00061B26" w:rsidRPr="00F230A3" w:rsidRDefault="00061B26" w:rsidP="00360315">
                              <w:pPr>
                                <w:spacing w:after="0"/>
                                <w:jc w:val="center"/>
                                <w:rPr>
                                  <w:rFonts w:ascii="Tahoma" w:hAnsi="Tahoma" w:cs="Tahoma"/>
                                  <w:b/>
                                  <w:sz w:val="24"/>
                                  <w:szCs w:val="24"/>
                                </w:rPr>
                              </w:pPr>
                              <w:r>
                                <w:rPr>
                                  <w:rFonts w:ascii="Tahoma" w:hAnsi="Tahoma" w:cs="Tahoma"/>
                                  <w:b/>
                                  <w:sz w:val="24"/>
                                  <w:szCs w:val="24"/>
                                </w:rPr>
                                <w:t>Lic. Gerardo Pérez Gallardo</w:t>
                              </w:r>
                            </w:p>
                            <w:p w:rsidR="00061B26" w:rsidRPr="00F230A3" w:rsidRDefault="00061B26" w:rsidP="00360315">
                              <w:pPr>
                                <w:spacing w:after="0"/>
                                <w:jc w:val="center"/>
                                <w:rPr>
                                  <w:rFonts w:ascii="Tahoma" w:hAnsi="Tahoma" w:cs="Tahoma"/>
                                  <w:sz w:val="24"/>
                                  <w:szCs w:val="24"/>
                                </w:rPr>
                              </w:pPr>
                              <w:r>
                                <w:rPr>
                                  <w:rFonts w:ascii="Tahoma" w:hAnsi="Tahoma" w:cs="Tahoma"/>
                                  <w:sz w:val="24"/>
                                  <w:szCs w:val="24"/>
                                </w:rPr>
                                <w:t xml:space="preserve">Director de Modernización Innovación, y Gobierno Abierto </w:t>
                              </w:r>
                              <w:r w:rsidRPr="00F230A3">
                                <w:rPr>
                                  <w:rFonts w:ascii="Tahoma" w:hAnsi="Tahoma" w:cs="Tahoma"/>
                                  <w:sz w:val="24"/>
                                  <w:szCs w:val="24"/>
                                </w:rPr>
                                <w:t>del H. Ayuntamiento de Veracruz</w:t>
                              </w:r>
                            </w:p>
                          </w:txbxContent>
                        </wps:txbx>
                        <wps:bodyPr rot="0" vert="horz" wrap="square" lIns="91440" tIns="45720" rIns="91440" bIns="45720" anchor="t" anchorCtr="0">
                          <a:spAutoFit/>
                        </wps:bodyPr>
                      </wps:wsp>
                      <wps:wsp>
                        <wps:cNvPr id="23" name="Conector recto 23"/>
                        <wps:cNvCnPr/>
                        <wps:spPr>
                          <a:xfrm flipV="1">
                            <a:off x="152400" y="561975"/>
                            <a:ext cx="2247900" cy="1859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62648B4" id="Grupo 21" o:spid="_x0000_s1032" style="position:absolute;margin-left:264.45pt;margin-top:162.75pt;width:200.3pt;height:115.45pt;z-index:251670528" coordsize="25438,1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">
                <v:shape id="Cuadro de texto 2" o:spid="_x0000_s1033" type="#_x0000_t202" style="position:absolute;width:25438;height:14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" stroked="f">
                  <v:textbox style="mso-fit-shape-to-text:t">
                    <w:txbxContent>
                      <w:p w:rsidR="00061B26" w:rsidRDefault="00061B26" w:rsidP="00360315"/>
                      <w:p w:rsidR="00061B26" w:rsidRDefault="00061B26" w:rsidP="00360315"/>
                      <w:p w:rsidR="00061B26" w:rsidRPr="00F230A3" w:rsidRDefault="00061B26" w:rsidP="00360315">
                        <w:pPr>
                          <w:spacing w:after="0"/>
                          <w:jc w:val="center"/>
                          <w:rPr>
                            <w:rFonts w:ascii="Tahoma" w:hAnsi="Tahoma" w:cs="Tahoma"/>
                            <w:b/>
                            <w:sz w:val="24"/>
                            <w:szCs w:val="24"/>
                          </w:rPr>
                        </w:pPr>
                        <w:r>
                          <w:rPr>
                            <w:rFonts w:ascii="Tahoma" w:hAnsi="Tahoma" w:cs="Tahoma"/>
                            <w:b/>
                            <w:sz w:val="24"/>
                            <w:szCs w:val="24"/>
                          </w:rPr>
                          <w:t>Lic. Gerardo Pérez Gallardo</w:t>
                        </w:r>
                      </w:p>
                      <w:p w:rsidR="00061B26" w:rsidRPr="00F230A3" w:rsidRDefault="00061B26" w:rsidP="00360315">
                        <w:pPr>
                          <w:spacing w:after="0"/>
                          <w:jc w:val="center"/>
                          <w:rPr>
                            <w:rFonts w:ascii="Tahoma" w:hAnsi="Tahoma" w:cs="Tahoma"/>
                            <w:sz w:val="24"/>
                            <w:szCs w:val="24"/>
                          </w:rPr>
                        </w:pPr>
                        <w:r>
                          <w:rPr>
                            <w:rFonts w:ascii="Tahoma" w:hAnsi="Tahoma" w:cs="Tahoma"/>
                            <w:sz w:val="24"/>
                            <w:szCs w:val="24"/>
                          </w:rPr>
                          <w:t xml:space="preserve">Director de Modernización Innovación, y Gobierno Abierto </w:t>
                        </w:r>
                        <w:r w:rsidRPr="00F230A3">
                          <w:rPr>
                            <w:rFonts w:ascii="Tahoma" w:hAnsi="Tahoma" w:cs="Tahoma"/>
                            <w:sz w:val="24"/>
                            <w:szCs w:val="24"/>
                          </w:rPr>
                          <w:t>del H. Ayuntamiento de Veracruz</w:t>
                        </w:r>
                      </w:p>
                    </w:txbxContent>
                  </v:textbox>
                </v:shape>
                <v:line id="Conector recto 23" o:spid="_x0000_s1034" style="position:absolute;flip:y;visibility:visible;mso-wrap-style:square" from="1524,5619" to="24003,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" strokecolor="black [3213]" strokeweight="1pt">
                  <v:stroke joinstyle="miter"/>
                </v:line>
              </v:group>
            </w:pict>
          </mc:Fallback>
        </mc:AlternateContent>
      </w:r>
      <w:r>
        <w:rPr>
          <w:rFonts w:ascii="Tahoma" w:hAnsi="Tahoma" w:cs="Tahoma"/>
          <w:noProof/>
          <w:color w:val="000000"/>
          <w:sz w:val="24"/>
          <w:szCs w:val="24"/>
          <w:lang w:eastAsia="es-MX"/>
        </w:rPr>
        <mc:AlternateContent>
          <mc:Choice Requires="wpg">
            <w:drawing>
              <wp:anchor distT="0" distB="0" distL="114300" distR="114300" simplePos="0" relativeHeight="251668480" behindDoc="0" locked="0" layoutInCell="1" allowOverlap="1" wp14:anchorId="20345905" wp14:editId="1347D52F">
                <wp:simplePos x="0" y="0"/>
                <wp:positionH relativeFrom="column">
                  <wp:posOffset>-276225</wp:posOffset>
                </wp:positionH>
                <wp:positionV relativeFrom="paragraph">
                  <wp:posOffset>2114550</wp:posOffset>
                </wp:positionV>
                <wp:extent cx="2543809" cy="1466214"/>
                <wp:effectExtent l="0" t="0" r="9525" b="1270"/>
                <wp:wrapNone/>
                <wp:docPr id="17" name="Grupo 17"/>
                <wp:cNvGraphicFramePr/>
                <a:graphic xmlns:a="http://schemas.openxmlformats.org/drawingml/2006/main">
                  <a:graphicData uri="http://schemas.microsoft.com/office/word/2010/wordprocessingGroup">
                    <wpg:wgp>
                      <wpg:cNvGrpSpPr/>
                      <wpg:grpSpPr>
                        <a:xfrm>
                          <a:off x="0" y="0"/>
                          <a:ext cx="2543809" cy="1466214"/>
                          <a:chOff x="0" y="0"/>
                          <a:chExt cx="2543809" cy="1466214"/>
                        </a:xfrm>
                      </wpg:grpSpPr>
                      <wps:wsp>
                        <wps:cNvPr id="18" name="Cuadro de texto 2"/>
                        <wps:cNvSpPr txBox="1">
                          <a:spLocks noChangeArrowheads="1"/>
                        </wps:cNvSpPr>
                        <wps:spPr bwMode="auto">
                          <a:xfrm>
                            <a:off x="0" y="0"/>
                            <a:ext cx="2543809" cy="1466214"/>
                          </a:xfrm>
                          <a:prstGeom prst="rect">
                            <a:avLst/>
                          </a:prstGeom>
                          <a:solidFill>
                            <a:srgbClr val="FFFFFF"/>
                          </a:solidFill>
                          <a:ln w="9525">
                            <a:noFill/>
                            <a:miter lim="800000"/>
                            <a:headEnd/>
                            <a:tailEnd/>
                          </a:ln>
                        </wps:spPr>
                        <wps:txbx>
                          <w:txbxContent>
                            <w:p w:rsidR="00061B26" w:rsidRDefault="00061B26" w:rsidP="00F230A3"/>
                            <w:p w:rsidR="00061B26" w:rsidRDefault="00061B26" w:rsidP="00F230A3"/>
                            <w:p w:rsidR="00061B26" w:rsidRPr="00F230A3" w:rsidRDefault="00061B26" w:rsidP="00F230A3">
                              <w:pPr>
                                <w:spacing w:after="0"/>
                                <w:jc w:val="center"/>
                                <w:rPr>
                                  <w:rFonts w:ascii="Tahoma" w:hAnsi="Tahoma" w:cs="Tahoma"/>
                                  <w:b/>
                                  <w:sz w:val="24"/>
                                  <w:szCs w:val="24"/>
                                </w:rPr>
                              </w:pPr>
                              <w:r>
                                <w:rPr>
                                  <w:rFonts w:ascii="Tahoma" w:hAnsi="Tahoma" w:cs="Tahoma"/>
                                  <w:b/>
                                  <w:sz w:val="24"/>
                                  <w:szCs w:val="24"/>
                                </w:rPr>
                                <w:t>Lic. Armando Ruiz Ochoa</w:t>
                              </w:r>
                            </w:p>
                            <w:p w:rsidR="00061B26" w:rsidRPr="00F230A3" w:rsidRDefault="00061B26" w:rsidP="00F230A3">
                              <w:pPr>
                                <w:spacing w:after="0"/>
                                <w:jc w:val="center"/>
                                <w:rPr>
                                  <w:rFonts w:ascii="Tahoma" w:hAnsi="Tahoma" w:cs="Tahoma"/>
                                  <w:sz w:val="24"/>
                                  <w:szCs w:val="24"/>
                                </w:rPr>
                              </w:pPr>
                              <w:r>
                                <w:rPr>
                                  <w:rFonts w:ascii="Tahoma" w:hAnsi="Tahoma" w:cs="Tahoma"/>
                                  <w:sz w:val="24"/>
                                  <w:szCs w:val="24"/>
                                </w:rPr>
                                <w:t>Director de la Unidad de Transparencia y Acceso a la Información</w:t>
                              </w:r>
                            </w:p>
                          </w:txbxContent>
                        </wps:txbx>
                        <wps:bodyPr rot="0" vert="horz" wrap="square" lIns="91440" tIns="45720" rIns="91440" bIns="45720" anchor="t" anchorCtr="0">
                          <a:spAutoFit/>
                        </wps:bodyPr>
                      </wps:wsp>
                      <wps:wsp>
                        <wps:cNvPr id="19" name="Conector recto 19"/>
                        <wps:cNvCnPr/>
                        <wps:spPr>
                          <a:xfrm flipV="1">
                            <a:off x="152400" y="561975"/>
                            <a:ext cx="2247900" cy="1859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0345905" id="Grupo 17" o:spid="_x0000_s1035" style="position:absolute;margin-left:-21.75pt;margin-top:166.5pt;width:200.3pt;height:115.45pt;z-index:251668480" coordsize="25438,1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">
                <v:shape id="Cuadro de texto 2" o:spid="_x0000_s1036" type="#_x0000_t202" style="position:absolute;width:25438;height:14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" stroked="f">
                  <v:textbox style="mso-fit-shape-to-text:t">
                    <w:txbxContent>
                      <w:p w:rsidR="00061B26" w:rsidRDefault="00061B26" w:rsidP="00F230A3"/>
                      <w:p w:rsidR="00061B26" w:rsidRDefault="00061B26" w:rsidP="00F230A3"/>
                      <w:p w:rsidR="00061B26" w:rsidRPr="00F230A3" w:rsidRDefault="00061B26" w:rsidP="00F230A3">
                        <w:pPr>
                          <w:spacing w:after="0"/>
                          <w:jc w:val="center"/>
                          <w:rPr>
                            <w:rFonts w:ascii="Tahoma" w:hAnsi="Tahoma" w:cs="Tahoma"/>
                            <w:b/>
                            <w:sz w:val="24"/>
                            <w:szCs w:val="24"/>
                          </w:rPr>
                        </w:pPr>
                        <w:r>
                          <w:rPr>
                            <w:rFonts w:ascii="Tahoma" w:hAnsi="Tahoma" w:cs="Tahoma"/>
                            <w:b/>
                            <w:sz w:val="24"/>
                            <w:szCs w:val="24"/>
                          </w:rPr>
                          <w:t>Lic. Armando Ruiz Ochoa</w:t>
                        </w:r>
                      </w:p>
                      <w:p w:rsidR="00061B26" w:rsidRPr="00F230A3" w:rsidRDefault="00061B26" w:rsidP="00F230A3">
                        <w:pPr>
                          <w:spacing w:after="0"/>
                          <w:jc w:val="center"/>
                          <w:rPr>
                            <w:rFonts w:ascii="Tahoma" w:hAnsi="Tahoma" w:cs="Tahoma"/>
                            <w:sz w:val="24"/>
                            <w:szCs w:val="24"/>
                          </w:rPr>
                        </w:pPr>
                        <w:r>
                          <w:rPr>
                            <w:rFonts w:ascii="Tahoma" w:hAnsi="Tahoma" w:cs="Tahoma"/>
                            <w:sz w:val="24"/>
                            <w:szCs w:val="24"/>
                          </w:rPr>
                          <w:t>Director de la Unidad de Transparencia y Acceso a la Información</w:t>
                        </w:r>
                      </w:p>
                    </w:txbxContent>
                  </v:textbox>
                </v:shape>
                <v:line id="Conector recto 19" o:spid="_x0000_s1037" style="position:absolute;flip:y;visibility:visible;mso-wrap-style:square" from="1524,5619" to="24003,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" strokecolor="black [3213]" strokeweight="1pt">
                  <v:stroke joinstyle="miter"/>
                </v:line>
              </v:group>
            </w:pict>
          </mc:Fallback>
        </mc:AlternateContent>
      </w:r>
      <w:r w:rsidR="0019270F" w:rsidRPr="0019270F">
        <w:rPr>
          <w:rFonts w:ascii="Tahoma" w:hAnsi="Tahoma" w:cs="Tahoma"/>
          <w:color w:val="000000"/>
          <w:sz w:val="24"/>
          <w:szCs w:val="24"/>
        </w:rPr>
        <w:t xml:space="preserve"> </w:t>
      </w:r>
      <w:bookmarkStart w:id="0" w:name="_GoBack"/>
      <w:bookmarkEnd w:id="0"/>
      <w:r w:rsidR="00F230A3">
        <w:rPr>
          <w:rFonts w:ascii="Tahoma" w:hAnsi="Tahoma" w:cs="Tahoma"/>
          <w:noProof/>
          <w:color w:val="000000"/>
          <w:sz w:val="24"/>
          <w:szCs w:val="24"/>
          <w:lang w:eastAsia="es-MX"/>
        </w:rPr>
        <mc:AlternateContent>
          <mc:Choice Requires="wpg">
            <w:drawing>
              <wp:anchor distT="0" distB="0" distL="114300" distR="114300" simplePos="0" relativeHeight="251662336" behindDoc="0" locked="0" layoutInCell="1" allowOverlap="1">
                <wp:simplePos x="0" y="0"/>
                <wp:positionH relativeFrom="column">
                  <wp:posOffset>-280670</wp:posOffset>
                </wp:positionH>
                <wp:positionV relativeFrom="paragraph">
                  <wp:posOffset>194310</wp:posOffset>
                </wp:positionV>
                <wp:extent cx="2543809" cy="1267459"/>
                <wp:effectExtent l="0" t="0" r="9525" b="9525"/>
                <wp:wrapNone/>
                <wp:docPr id="5" name="Grupo 5"/>
                <wp:cNvGraphicFramePr/>
                <a:graphic xmlns:a="http://schemas.openxmlformats.org/drawingml/2006/main">
                  <a:graphicData uri="http://schemas.microsoft.com/office/word/2010/wordprocessingGroup">
                    <wpg:wgp>
                      <wpg:cNvGrpSpPr/>
                      <wpg:grpSpPr>
                        <a:xfrm>
                          <a:off x="0" y="0"/>
                          <a:ext cx="2543809" cy="1267459"/>
                          <a:chOff x="-1" y="0"/>
                          <a:chExt cx="2543809" cy="1268007"/>
                        </a:xfrm>
                      </wpg:grpSpPr>
                      <wps:wsp>
                        <wps:cNvPr id="217" name="Cuadro de texto 2"/>
                        <wps:cNvSpPr txBox="1">
                          <a:spLocks noChangeArrowheads="1"/>
                        </wps:cNvSpPr>
                        <wps:spPr bwMode="auto">
                          <a:xfrm>
                            <a:off x="-1" y="0"/>
                            <a:ext cx="2543809" cy="1268007"/>
                          </a:xfrm>
                          <a:prstGeom prst="rect">
                            <a:avLst/>
                          </a:prstGeom>
                          <a:solidFill>
                            <a:srgbClr val="FFFFFF"/>
                          </a:solidFill>
                          <a:ln w="9525">
                            <a:noFill/>
                            <a:miter lim="800000"/>
                            <a:headEnd/>
                            <a:tailEnd/>
                          </a:ln>
                        </wps:spPr>
                        <wps:txbx>
                          <w:txbxContent>
                            <w:p w:rsidR="00061B26" w:rsidRDefault="00061B26"/>
                            <w:p w:rsidR="00061B26" w:rsidRDefault="00061B26"/>
                            <w:p w:rsidR="00061B26" w:rsidRPr="00F230A3" w:rsidRDefault="00061B26" w:rsidP="00F230A3">
                              <w:pPr>
                                <w:spacing w:after="0"/>
                                <w:jc w:val="center"/>
                                <w:rPr>
                                  <w:rFonts w:ascii="Tahoma" w:hAnsi="Tahoma" w:cs="Tahoma"/>
                                  <w:b/>
                                  <w:sz w:val="24"/>
                                  <w:szCs w:val="24"/>
                                </w:rPr>
                              </w:pPr>
                              <w:r w:rsidRPr="00F230A3">
                                <w:rPr>
                                  <w:rFonts w:ascii="Tahoma" w:hAnsi="Tahoma" w:cs="Tahoma"/>
                                  <w:b/>
                                  <w:sz w:val="24"/>
                                  <w:szCs w:val="24"/>
                                </w:rPr>
                                <w:t xml:space="preserve">LC. David de Jesús Ávila </w:t>
                              </w:r>
                              <w:proofErr w:type="spellStart"/>
                              <w:r w:rsidRPr="00F230A3">
                                <w:rPr>
                                  <w:rFonts w:ascii="Tahoma" w:hAnsi="Tahoma" w:cs="Tahoma"/>
                                  <w:b/>
                                  <w:sz w:val="24"/>
                                  <w:szCs w:val="24"/>
                                </w:rPr>
                                <w:t>Cob</w:t>
                              </w:r>
                              <w:proofErr w:type="spellEnd"/>
                            </w:p>
                            <w:p w:rsidR="00061B26" w:rsidRPr="00F230A3" w:rsidRDefault="00061B26" w:rsidP="00F230A3">
                              <w:pPr>
                                <w:spacing w:after="0"/>
                                <w:jc w:val="center"/>
                                <w:rPr>
                                  <w:rFonts w:ascii="Tahoma" w:hAnsi="Tahoma" w:cs="Tahoma"/>
                                  <w:sz w:val="24"/>
                                  <w:szCs w:val="24"/>
                                </w:rPr>
                              </w:pPr>
                              <w:r w:rsidRPr="00F230A3">
                                <w:rPr>
                                  <w:rFonts w:ascii="Tahoma" w:hAnsi="Tahoma" w:cs="Tahoma"/>
                                  <w:sz w:val="24"/>
                                  <w:szCs w:val="24"/>
                                </w:rPr>
                                <w:t>Órgano de Control Interno del H. Ayuntamiento de Veracruz</w:t>
                              </w:r>
                            </w:p>
                          </w:txbxContent>
                        </wps:txbx>
                        <wps:bodyPr rot="0" vert="horz" wrap="square" lIns="91440" tIns="45720" rIns="91440" bIns="45720" anchor="t" anchorCtr="0">
                          <a:spAutoFit/>
                        </wps:bodyPr>
                      </wps:wsp>
                      <wps:wsp>
                        <wps:cNvPr id="1" name="Conector recto 1"/>
                        <wps:cNvCnPr/>
                        <wps:spPr>
                          <a:xfrm>
                            <a:off x="285750" y="485775"/>
                            <a:ext cx="1790700"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upo 5" o:spid="_x0000_s1038" style="position:absolute;margin-left:-22.1pt;margin-top:15.3pt;width:200.3pt;height:99.8pt;z-index:251662336;mso-width-relative:margin" coordorigin="" coordsize="25438,1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">
                <v:shape id="Cuadro de texto 2" o:spid="_x0000_s1039" type="#_x0000_t202" style="position:absolute;width:25438;height:1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rsidR="00061B26" w:rsidRDefault="00061B26"/>
                      <w:p w:rsidR="00061B26" w:rsidRDefault="00061B26"/>
                      <w:p w:rsidR="00061B26" w:rsidRPr="00F230A3" w:rsidRDefault="00061B26" w:rsidP="00F230A3">
                        <w:pPr>
                          <w:spacing w:after="0"/>
                          <w:jc w:val="center"/>
                          <w:rPr>
                            <w:rFonts w:ascii="Tahoma" w:hAnsi="Tahoma" w:cs="Tahoma"/>
                            <w:b/>
                            <w:sz w:val="24"/>
                            <w:szCs w:val="24"/>
                          </w:rPr>
                        </w:pPr>
                        <w:r w:rsidRPr="00F230A3">
                          <w:rPr>
                            <w:rFonts w:ascii="Tahoma" w:hAnsi="Tahoma" w:cs="Tahoma"/>
                            <w:b/>
                            <w:sz w:val="24"/>
                            <w:szCs w:val="24"/>
                          </w:rPr>
                          <w:t xml:space="preserve">LC. David de Jesús Ávila </w:t>
                        </w:r>
                        <w:proofErr w:type="spellStart"/>
                        <w:r w:rsidRPr="00F230A3">
                          <w:rPr>
                            <w:rFonts w:ascii="Tahoma" w:hAnsi="Tahoma" w:cs="Tahoma"/>
                            <w:b/>
                            <w:sz w:val="24"/>
                            <w:szCs w:val="24"/>
                          </w:rPr>
                          <w:t>Cob</w:t>
                        </w:r>
                        <w:proofErr w:type="spellEnd"/>
                      </w:p>
                      <w:p w:rsidR="00061B26" w:rsidRPr="00F230A3" w:rsidRDefault="00061B26" w:rsidP="00F230A3">
                        <w:pPr>
                          <w:spacing w:after="0"/>
                          <w:jc w:val="center"/>
                          <w:rPr>
                            <w:rFonts w:ascii="Tahoma" w:hAnsi="Tahoma" w:cs="Tahoma"/>
                            <w:sz w:val="24"/>
                            <w:szCs w:val="24"/>
                          </w:rPr>
                        </w:pPr>
                        <w:r w:rsidRPr="00F230A3">
                          <w:rPr>
                            <w:rFonts w:ascii="Tahoma" w:hAnsi="Tahoma" w:cs="Tahoma"/>
                            <w:sz w:val="24"/>
                            <w:szCs w:val="24"/>
                          </w:rPr>
                          <w:t>Órgano de Control Interno del H. Ayuntamiento de Veracruz</w:t>
                        </w:r>
                      </w:p>
                    </w:txbxContent>
                  </v:textbox>
                </v:shape>
                <v:line id="Conector recto 1" o:spid="_x0000_s1040" style="position:absolute;visibility:visible;mso-wrap-style:square" from="2857,4857" to="20764,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" strokecolor="#002060" strokeweight="1pt">
                  <v:stroke joinstyle="miter"/>
                </v:line>
              </v:group>
            </w:pict>
          </mc:Fallback>
        </mc:AlternateContent>
      </w:r>
    </w:p>
    <w:sectPr w:rsidR="00887367" w:rsidRPr="00360315" w:rsidSect="00296FA0">
      <w:footerReference w:type="default" r:id="rId16"/>
      <w:pgSz w:w="12240" w:h="15840" w:code="122"/>
      <w:pgMar w:top="1417"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B26" w:rsidRDefault="00061B26" w:rsidP="004A3891">
      <w:pPr>
        <w:spacing w:after="0" w:line="240" w:lineRule="auto"/>
      </w:pPr>
      <w:r>
        <w:separator/>
      </w:r>
    </w:p>
  </w:endnote>
  <w:endnote w:type="continuationSeparator" w:id="0">
    <w:p w:rsidR="00061B26" w:rsidRDefault="00061B26" w:rsidP="004A3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B26" w:rsidRPr="00386C8B" w:rsidRDefault="00061B26">
    <w:pPr>
      <w:pStyle w:val="Piedepgina"/>
      <w:jc w:val="right"/>
      <w:rPr>
        <w:rFonts w:ascii="Arial" w:hAnsi="Arial" w:cs="Arial"/>
        <w:sz w:val="24"/>
      </w:rPr>
    </w:pPr>
  </w:p>
  <w:p w:rsidR="00061B26" w:rsidRDefault="00061B2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610561"/>
      <w:docPartObj>
        <w:docPartGallery w:val="Page Numbers (Bottom of Page)"/>
        <w:docPartUnique/>
      </w:docPartObj>
    </w:sdtPr>
    <w:sdtEndPr>
      <w:rPr>
        <w:rFonts w:ascii="Arial" w:hAnsi="Arial" w:cs="Arial"/>
        <w:sz w:val="24"/>
      </w:rPr>
    </w:sdtEndPr>
    <w:sdtContent>
      <w:p w:rsidR="00061B26" w:rsidRPr="00386C8B" w:rsidRDefault="00061B26">
        <w:pPr>
          <w:pStyle w:val="Piedepgina"/>
          <w:jc w:val="right"/>
          <w:rPr>
            <w:rFonts w:ascii="Arial" w:hAnsi="Arial" w:cs="Arial"/>
            <w:sz w:val="24"/>
          </w:rPr>
        </w:pPr>
        <w:r w:rsidRPr="00386C8B">
          <w:rPr>
            <w:rFonts w:ascii="Arial" w:hAnsi="Arial" w:cs="Arial"/>
            <w:sz w:val="24"/>
          </w:rPr>
          <w:fldChar w:fldCharType="begin"/>
        </w:r>
        <w:r w:rsidRPr="00386C8B">
          <w:rPr>
            <w:rFonts w:ascii="Arial" w:hAnsi="Arial" w:cs="Arial"/>
            <w:sz w:val="24"/>
          </w:rPr>
          <w:instrText>PAGE   \* MERGEFORMAT</w:instrText>
        </w:r>
        <w:r w:rsidRPr="00386C8B">
          <w:rPr>
            <w:rFonts w:ascii="Arial" w:hAnsi="Arial" w:cs="Arial"/>
            <w:sz w:val="24"/>
          </w:rPr>
          <w:fldChar w:fldCharType="separate"/>
        </w:r>
        <w:r w:rsidR="00EC0809" w:rsidRPr="00EC0809">
          <w:rPr>
            <w:rFonts w:ascii="Arial" w:hAnsi="Arial" w:cs="Arial"/>
            <w:noProof/>
            <w:sz w:val="24"/>
            <w:lang w:val="es-ES"/>
          </w:rPr>
          <w:t>14</w:t>
        </w:r>
        <w:r w:rsidRPr="00386C8B">
          <w:rPr>
            <w:rFonts w:ascii="Arial" w:hAnsi="Arial" w:cs="Arial"/>
            <w:sz w:val="24"/>
          </w:rPr>
          <w:fldChar w:fldCharType="end"/>
        </w:r>
      </w:p>
    </w:sdtContent>
  </w:sdt>
  <w:p w:rsidR="00061B26" w:rsidRDefault="00061B2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B26" w:rsidRDefault="00061B26" w:rsidP="004A3891">
      <w:pPr>
        <w:spacing w:after="0" w:line="240" w:lineRule="auto"/>
      </w:pPr>
      <w:r>
        <w:separator/>
      </w:r>
    </w:p>
  </w:footnote>
  <w:footnote w:type="continuationSeparator" w:id="0">
    <w:p w:rsidR="00061B26" w:rsidRDefault="00061B26" w:rsidP="004A3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B26" w:rsidRDefault="00061B26" w:rsidP="004A3891">
    <w:pPr>
      <w:pStyle w:val="Encabezado"/>
    </w:pPr>
    <w:r>
      <w:rPr>
        <w:noProof/>
        <w:lang w:eastAsia="es-MX"/>
      </w:rPr>
      <w:drawing>
        <wp:anchor distT="0" distB="0" distL="114300" distR="114300" simplePos="0" relativeHeight="251661312" behindDoc="0" locked="0" layoutInCell="1" allowOverlap="1" wp14:anchorId="08A4C126" wp14:editId="339294F0">
          <wp:simplePos x="0" y="0"/>
          <wp:positionH relativeFrom="column">
            <wp:posOffset>4564380</wp:posOffset>
          </wp:positionH>
          <wp:positionV relativeFrom="paragraph">
            <wp:posOffset>-306705</wp:posOffset>
          </wp:positionV>
          <wp:extent cx="1470025" cy="619125"/>
          <wp:effectExtent l="0" t="0" r="0" b="9525"/>
          <wp:wrapSquare wrapText="bothSides"/>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0025" cy="619125"/>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0" locked="0" layoutInCell="1" allowOverlap="1" wp14:anchorId="196895A1" wp14:editId="5C40FE2E">
          <wp:simplePos x="0" y="0"/>
          <wp:positionH relativeFrom="column">
            <wp:posOffset>2263140</wp:posOffset>
          </wp:positionH>
          <wp:positionV relativeFrom="paragraph">
            <wp:posOffset>-211455</wp:posOffset>
          </wp:positionV>
          <wp:extent cx="1093470" cy="457200"/>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9347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464097F" wp14:editId="4CCD1E5C">
          <wp:simplePos x="0" y="0"/>
          <wp:positionH relativeFrom="column">
            <wp:posOffset>-546735</wp:posOffset>
          </wp:positionH>
          <wp:positionV relativeFrom="paragraph">
            <wp:posOffset>-307340</wp:posOffset>
          </wp:positionV>
          <wp:extent cx="1322070" cy="619125"/>
          <wp:effectExtent l="0" t="0" r="0" b="9525"/>
          <wp:wrapSquare wrapText="bothSides"/>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 name="Picture 7"/>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22070" cy="619125"/>
                  </a:xfrm>
                  <a:prstGeom prst="rect">
                    <a:avLst/>
                  </a:prstGeom>
                  <a:noFill/>
                  <a:ln>
                    <a:noFill/>
                  </a:ln>
                  <a:extLst/>
                </pic:spPr>
              </pic:pic>
            </a:graphicData>
          </a:graphic>
          <wp14:sizeRelH relativeFrom="page">
            <wp14:pctWidth>0</wp14:pctWidth>
          </wp14:sizeRelH>
          <wp14:sizeRelV relativeFrom="page">
            <wp14:pctHeight>0</wp14:pctHeight>
          </wp14:sizeRelV>
        </wp:anchor>
      </w:drawing>
    </w:r>
    <w:r>
      <w:ptab w:relativeTo="margin" w:alignment="center" w:leader="none"/>
    </w:r>
    <w:r w:rsidRPr="00942402">
      <w:rPr>
        <w:noProof/>
        <w:lang w:eastAsia="es-MX"/>
      </w:rPr>
      <w:t xml:space="preserve"> </w:t>
    </w:r>
    <w:r>
      <w:ptab w:relativeTo="margin" w:alignment="right" w:leader="none"/>
    </w:r>
  </w:p>
  <w:p w:rsidR="00061B26" w:rsidRDefault="00061B2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5ACF22"/>
    <w:multiLevelType w:val="singleLevel"/>
    <w:tmpl w:val="D55ACF22"/>
    <w:lvl w:ilvl="0">
      <w:start w:val="1"/>
      <w:numFmt w:val="decimal"/>
      <w:suff w:val="space"/>
      <w:lvlText w:val="%1."/>
      <w:lvlJc w:val="left"/>
    </w:lvl>
  </w:abstractNum>
  <w:abstractNum w:abstractNumId="1" w15:restartNumberingAfterBreak="0">
    <w:nsid w:val="00270879"/>
    <w:multiLevelType w:val="hybridMultilevel"/>
    <w:tmpl w:val="58E22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67116"/>
    <w:multiLevelType w:val="hybridMultilevel"/>
    <w:tmpl w:val="52B6A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53BD2"/>
    <w:multiLevelType w:val="hybridMultilevel"/>
    <w:tmpl w:val="3F701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EA19FB"/>
    <w:multiLevelType w:val="multilevel"/>
    <w:tmpl w:val="0EEA19FB"/>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117558A2"/>
    <w:multiLevelType w:val="hybridMultilevel"/>
    <w:tmpl w:val="FBE8937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31306AC"/>
    <w:multiLevelType w:val="hybridMultilevel"/>
    <w:tmpl w:val="2996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FB607"/>
    <w:multiLevelType w:val="singleLevel"/>
    <w:tmpl w:val="268FB607"/>
    <w:lvl w:ilvl="0">
      <w:start w:val="8"/>
      <w:numFmt w:val="upperLetter"/>
      <w:suff w:val="space"/>
      <w:lvlText w:val="%1."/>
      <w:lvlJc w:val="left"/>
    </w:lvl>
  </w:abstractNum>
  <w:abstractNum w:abstractNumId="8" w15:restartNumberingAfterBreak="0">
    <w:nsid w:val="39AD5A86"/>
    <w:multiLevelType w:val="hybridMultilevel"/>
    <w:tmpl w:val="C2E09C24"/>
    <w:lvl w:ilvl="0" w:tplc="8D243D6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AA4E37"/>
    <w:multiLevelType w:val="hybridMultilevel"/>
    <w:tmpl w:val="98DE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F6722"/>
    <w:multiLevelType w:val="hybridMultilevel"/>
    <w:tmpl w:val="DE16A0AA"/>
    <w:lvl w:ilvl="0" w:tplc="BCE41E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0A1B1C"/>
    <w:multiLevelType w:val="hybridMultilevel"/>
    <w:tmpl w:val="9174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0A2CC"/>
    <w:multiLevelType w:val="multilevel"/>
    <w:tmpl w:val="4810A2CC"/>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15:restartNumberingAfterBreak="0">
    <w:nsid w:val="490634EF"/>
    <w:multiLevelType w:val="hybridMultilevel"/>
    <w:tmpl w:val="D660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B8BF22"/>
    <w:multiLevelType w:val="singleLevel"/>
    <w:tmpl w:val="4EB8BF22"/>
    <w:lvl w:ilvl="0">
      <w:start w:val="1"/>
      <w:numFmt w:val="decimal"/>
      <w:suff w:val="space"/>
      <w:lvlText w:val="%1."/>
      <w:lvlJc w:val="left"/>
    </w:lvl>
  </w:abstractNum>
  <w:abstractNum w:abstractNumId="15" w15:restartNumberingAfterBreak="0">
    <w:nsid w:val="4F32058C"/>
    <w:multiLevelType w:val="hybridMultilevel"/>
    <w:tmpl w:val="D4A6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D51472"/>
    <w:multiLevelType w:val="hybridMultilevel"/>
    <w:tmpl w:val="2362B35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7" w15:restartNumberingAfterBreak="0">
    <w:nsid w:val="5A04266E"/>
    <w:multiLevelType w:val="hybridMultilevel"/>
    <w:tmpl w:val="E558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DA30AB"/>
    <w:multiLevelType w:val="hybridMultilevel"/>
    <w:tmpl w:val="920C7548"/>
    <w:lvl w:ilvl="0" w:tplc="A5D096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C2665EE"/>
    <w:multiLevelType w:val="hybridMultilevel"/>
    <w:tmpl w:val="639E223C"/>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8C7441"/>
    <w:multiLevelType w:val="hybridMultilevel"/>
    <w:tmpl w:val="E3664E88"/>
    <w:lvl w:ilvl="0" w:tplc="70ACD6FA">
      <w:start w:val="1"/>
      <w:numFmt w:val="decimal"/>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1" w15:restartNumberingAfterBreak="0">
    <w:nsid w:val="657A4C6A"/>
    <w:multiLevelType w:val="hybridMultilevel"/>
    <w:tmpl w:val="25129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86E1A91"/>
    <w:multiLevelType w:val="hybridMultilevel"/>
    <w:tmpl w:val="CF2C5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4623D0"/>
    <w:multiLevelType w:val="hybridMultilevel"/>
    <w:tmpl w:val="99A032B8"/>
    <w:lvl w:ilvl="0" w:tplc="B29CA2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F0E3958"/>
    <w:multiLevelType w:val="hybridMultilevel"/>
    <w:tmpl w:val="5DEA3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0A13380"/>
    <w:multiLevelType w:val="hybridMultilevel"/>
    <w:tmpl w:val="C5AC1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DC3CB6"/>
    <w:multiLevelType w:val="hybridMultilevel"/>
    <w:tmpl w:val="924A89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19"/>
  </w:num>
  <w:num w:numId="4">
    <w:abstractNumId w:val="8"/>
  </w:num>
  <w:num w:numId="5">
    <w:abstractNumId w:val="20"/>
  </w:num>
  <w:num w:numId="6">
    <w:abstractNumId w:val="7"/>
  </w:num>
  <w:num w:numId="7">
    <w:abstractNumId w:val="0"/>
  </w:num>
  <w:num w:numId="8">
    <w:abstractNumId w:val="14"/>
  </w:num>
  <w:num w:numId="9">
    <w:abstractNumId w:val="25"/>
  </w:num>
  <w:num w:numId="10">
    <w:abstractNumId w:val="2"/>
  </w:num>
  <w:num w:numId="11">
    <w:abstractNumId w:val="6"/>
  </w:num>
  <w:num w:numId="12">
    <w:abstractNumId w:val="13"/>
  </w:num>
  <w:num w:numId="13">
    <w:abstractNumId w:val="9"/>
  </w:num>
  <w:num w:numId="14">
    <w:abstractNumId w:val="22"/>
  </w:num>
  <w:num w:numId="15">
    <w:abstractNumId w:val="24"/>
  </w:num>
  <w:num w:numId="16">
    <w:abstractNumId w:val="3"/>
  </w:num>
  <w:num w:numId="17">
    <w:abstractNumId w:val="17"/>
  </w:num>
  <w:num w:numId="18">
    <w:abstractNumId w:val="12"/>
  </w:num>
  <w:num w:numId="19">
    <w:abstractNumId w:val="4"/>
  </w:num>
  <w:num w:numId="20">
    <w:abstractNumId w:val="11"/>
  </w:num>
  <w:num w:numId="21">
    <w:abstractNumId w:val="1"/>
  </w:num>
  <w:num w:numId="22">
    <w:abstractNumId w:val="15"/>
  </w:num>
  <w:num w:numId="23">
    <w:abstractNumId w:val="21"/>
  </w:num>
  <w:num w:numId="24">
    <w:abstractNumId w:val="5"/>
  </w:num>
  <w:num w:numId="25">
    <w:abstractNumId w:val="23"/>
  </w:num>
  <w:num w:numId="26">
    <w:abstractNumId w:val="1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9D"/>
    <w:rsid w:val="00007098"/>
    <w:rsid w:val="00061B26"/>
    <w:rsid w:val="0009563A"/>
    <w:rsid w:val="000D2752"/>
    <w:rsid w:val="001165E3"/>
    <w:rsid w:val="001702D3"/>
    <w:rsid w:val="0017490B"/>
    <w:rsid w:val="0019270F"/>
    <w:rsid w:val="001A1A7C"/>
    <w:rsid w:val="001F5635"/>
    <w:rsid w:val="002429E3"/>
    <w:rsid w:val="0025634E"/>
    <w:rsid w:val="00296FA0"/>
    <w:rsid w:val="002C5320"/>
    <w:rsid w:val="003008B8"/>
    <w:rsid w:val="003436B7"/>
    <w:rsid w:val="003475DB"/>
    <w:rsid w:val="00360315"/>
    <w:rsid w:val="00381D26"/>
    <w:rsid w:val="00386C8B"/>
    <w:rsid w:val="003D3771"/>
    <w:rsid w:val="004A3891"/>
    <w:rsid w:val="004F77A9"/>
    <w:rsid w:val="00501DEF"/>
    <w:rsid w:val="005136F2"/>
    <w:rsid w:val="00530023"/>
    <w:rsid w:val="006206E5"/>
    <w:rsid w:val="00674135"/>
    <w:rsid w:val="006771CD"/>
    <w:rsid w:val="0068184F"/>
    <w:rsid w:val="006929EC"/>
    <w:rsid w:val="006B3305"/>
    <w:rsid w:val="00700C1D"/>
    <w:rsid w:val="007D4614"/>
    <w:rsid w:val="00811D88"/>
    <w:rsid w:val="008308DC"/>
    <w:rsid w:val="00887367"/>
    <w:rsid w:val="008E702C"/>
    <w:rsid w:val="00934FE5"/>
    <w:rsid w:val="00980AE1"/>
    <w:rsid w:val="009B521C"/>
    <w:rsid w:val="009B6FAF"/>
    <w:rsid w:val="00A077A3"/>
    <w:rsid w:val="00A4223E"/>
    <w:rsid w:val="00A605DE"/>
    <w:rsid w:val="00B250B5"/>
    <w:rsid w:val="00B4455F"/>
    <w:rsid w:val="00B86876"/>
    <w:rsid w:val="00B9239D"/>
    <w:rsid w:val="00B9534E"/>
    <w:rsid w:val="00BB14C4"/>
    <w:rsid w:val="00C31616"/>
    <w:rsid w:val="00C71B68"/>
    <w:rsid w:val="00CB1546"/>
    <w:rsid w:val="00CB7BAB"/>
    <w:rsid w:val="00CC60C7"/>
    <w:rsid w:val="00D23F19"/>
    <w:rsid w:val="00D44447"/>
    <w:rsid w:val="00D637B8"/>
    <w:rsid w:val="00D76E63"/>
    <w:rsid w:val="00DD6455"/>
    <w:rsid w:val="00DE2710"/>
    <w:rsid w:val="00E769BC"/>
    <w:rsid w:val="00EC0809"/>
    <w:rsid w:val="00EC72B0"/>
    <w:rsid w:val="00EE4A13"/>
    <w:rsid w:val="00EF1ED2"/>
    <w:rsid w:val="00F230A3"/>
    <w:rsid w:val="00F436A2"/>
    <w:rsid w:val="00FC3CE5"/>
    <w:rsid w:val="00FD24EA"/>
    <w:rsid w:val="00FD4F55"/>
    <w:rsid w:val="00FE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BC46F85-36C8-4BEA-BC5A-99326FDB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B9239D"/>
    <w:pPr>
      <w:widowControl w:val="0"/>
      <w:spacing w:after="200" w:line="276" w:lineRule="auto"/>
      <w:jc w:val="both"/>
    </w:pPr>
    <w:rPr>
      <w:rFonts w:eastAsiaTheme="minorEastAsia"/>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9239D"/>
    <w:pPr>
      <w:ind w:left="720"/>
      <w:contextualSpacing/>
    </w:pPr>
  </w:style>
  <w:style w:type="paragraph" w:styleId="Encabezado">
    <w:name w:val="header"/>
    <w:basedOn w:val="Normal"/>
    <w:link w:val="EncabezadoCar"/>
    <w:uiPriority w:val="99"/>
    <w:unhideWhenUsed/>
    <w:rsid w:val="004A38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3891"/>
    <w:rPr>
      <w:lang w:val="es-MX"/>
    </w:rPr>
  </w:style>
  <w:style w:type="paragraph" w:styleId="Piedepgina">
    <w:name w:val="footer"/>
    <w:basedOn w:val="Normal"/>
    <w:link w:val="PiedepginaCar"/>
    <w:uiPriority w:val="99"/>
    <w:unhideWhenUsed/>
    <w:rsid w:val="004A38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3891"/>
    <w:rPr>
      <w:lang w:val="es-MX"/>
    </w:rPr>
  </w:style>
  <w:style w:type="paragraph" w:customStyle="1" w:styleId="Default">
    <w:name w:val="Default"/>
    <w:rsid w:val="00C31616"/>
    <w:pPr>
      <w:autoSpaceDE w:val="0"/>
      <w:autoSpaceDN w:val="0"/>
      <w:adjustRightInd w:val="0"/>
      <w:spacing w:after="0" w:line="240" w:lineRule="auto"/>
    </w:pPr>
    <w:rPr>
      <w:rFonts w:ascii="Tahoma" w:hAnsi="Tahoma" w:cs="Tahoma"/>
      <w:color w:val="000000"/>
      <w:sz w:val="24"/>
      <w:szCs w:val="24"/>
      <w:lang w:val="es-MX"/>
    </w:rPr>
  </w:style>
  <w:style w:type="paragraph" w:styleId="Textodeglobo">
    <w:name w:val="Balloon Text"/>
    <w:basedOn w:val="Normal"/>
    <w:link w:val="TextodegloboCar"/>
    <w:uiPriority w:val="99"/>
    <w:semiHidden/>
    <w:unhideWhenUsed/>
    <w:rsid w:val="000070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7098"/>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08959">
      <w:bodyDiv w:val="1"/>
      <w:marLeft w:val="0"/>
      <w:marRight w:val="0"/>
      <w:marTop w:val="0"/>
      <w:marBottom w:val="0"/>
      <w:divBdr>
        <w:top w:val="none" w:sz="0" w:space="0" w:color="auto"/>
        <w:left w:val="none" w:sz="0" w:space="0" w:color="auto"/>
        <w:bottom w:val="none" w:sz="0" w:space="0" w:color="auto"/>
        <w:right w:val="none" w:sz="0" w:space="0" w:color="auto"/>
      </w:divBdr>
    </w:div>
    <w:div w:id="393242843">
      <w:bodyDiv w:val="1"/>
      <w:marLeft w:val="0"/>
      <w:marRight w:val="0"/>
      <w:marTop w:val="0"/>
      <w:marBottom w:val="0"/>
      <w:divBdr>
        <w:top w:val="none" w:sz="0" w:space="0" w:color="auto"/>
        <w:left w:val="none" w:sz="0" w:space="0" w:color="auto"/>
        <w:bottom w:val="none" w:sz="0" w:space="0" w:color="auto"/>
        <w:right w:val="none" w:sz="0" w:space="0" w:color="auto"/>
      </w:divBdr>
    </w:div>
    <w:div w:id="406802741">
      <w:bodyDiv w:val="1"/>
      <w:marLeft w:val="0"/>
      <w:marRight w:val="0"/>
      <w:marTop w:val="0"/>
      <w:marBottom w:val="0"/>
      <w:divBdr>
        <w:top w:val="none" w:sz="0" w:space="0" w:color="auto"/>
        <w:left w:val="none" w:sz="0" w:space="0" w:color="auto"/>
        <w:bottom w:val="none" w:sz="0" w:space="0" w:color="auto"/>
        <w:right w:val="none" w:sz="0" w:space="0" w:color="auto"/>
      </w:divBdr>
    </w:div>
    <w:div w:id="466046861">
      <w:bodyDiv w:val="1"/>
      <w:marLeft w:val="0"/>
      <w:marRight w:val="0"/>
      <w:marTop w:val="0"/>
      <w:marBottom w:val="0"/>
      <w:divBdr>
        <w:top w:val="none" w:sz="0" w:space="0" w:color="auto"/>
        <w:left w:val="none" w:sz="0" w:space="0" w:color="auto"/>
        <w:bottom w:val="none" w:sz="0" w:space="0" w:color="auto"/>
        <w:right w:val="none" w:sz="0" w:space="0" w:color="auto"/>
      </w:divBdr>
    </w:div>
    <w:div w:id="528378330">
      <w:bodyDiv w:val="1"/>
      <w:marLeft w:val="0"/>
      <w:marRight w:val="0"/>
      <w:marTop w:val="0"/>
      <w:marBottom w:val="0"/>
      <w:divBdr>
        <w:top w:val="none" w:sz="0" w:space="0" w:color="auto"/>
        <w:left w:val="none" w:sz="0" w:space="0" w:color="auto"/>
        <w:bottom w:val="none" w:sz="0" w:space="0" w:color="auto"/>
        <w:right w:val="none" w:sz="0" w:space="0" w:color="auto"/>
      </w:divBdr>
    </w:div>
    <w:div w:id="558590777">
      <w:bodyDiv w:val="1"/>
      <w:marLeft w:val="0"/>
      <w:marRight w:val="0"/>
      <w:marTop w:val="0"/>
      <w:marBottom w:val="0"/>
      <w:divBdr>
        <w:top w:val="none" w:sz="0" w:space="0" w:color="auto"/>
        <w:left w:val="none" w:sz="0" w:space="0" w:color="auto"/>
        <w:bottom w:val="none" w:sz="0" w:space="0" w:color="auto"/>
        <w:right w:val="none" w:sz="0" w:space="0" w:color="auto"/>
      </w:divBdr>
    </w:div>
    <w:div w:id="772866595">
      <w:bodyDiv w:val="1"/>
      <w:marLeft w:val="0"/>
      <w:marRight w:val="0"/>
      <w:marTop w:val="0"/>
      <w:marBottom w:val="0"/>
      <w:divBdr>
        <w:top w:val="none" w:sz="0" w:space="0" w:color="auto"/>
        <w:left w:val="none" w:sz="0" w:space="0" w:color="auto"/>
        <w:bottom w:val="none" w:sz="0" w:space="0" w:color="auto"/>
        <w:right w:val="none" w:sz="0" w:space="0" w:color="auto"/>
      </w:divBdr>
    </w:div>
    <w:div w:id="958924299">
      <w:bodyDiv w:val="1"/>
      <w:marLeft w:val="0"/>
      <w:marRight w:val="0"/>
      <w:marTop w:val="0"/>
      <w:marBottom w:val="0"/>
      <w:divBdr>
        <w:top w:val="none" w:sz="0" w:space="0" w:color="auto"/>
        <w:left w:val="none" w:sz="0" w:space="0" w:color="auto"/>
        <w:bottom w:val="none" w:sz="0" w:space="0" w:color="auto"/>
        <w:right w:val="none" w:sz="0" w:space="0" w:color="auto"/>
      </w:divBdr>
    </w:div>
    <w:div w:id="961964354">
      <w:bodyDiv w:val="1"/>
      <w:marLeft w:val="0"/>
      <w:marRight w:val="0"/>
      <w:marTop w:val="0"/>
      <w:marBottom w:val="0"/>
      <w:divBdr>
        <w:top w:val="none" w:sz="0" w:space="0" w:color="auto"/>
        <w:left w:val="none" w:sz="0" w:space="0" w:color="auto"/>
        <w:bottom w:val="none" w:sz="0" w:space="0" w:color="auto"/>
        <w:right w:val="none" w:sz="0" w:space="0" w:color="auto"/>
      </w:divBdr>
    </w:div>
    <w:div w:id="968630028">
      <w:bodyDiv w:val="1"/>
      <w:marLeft w:val="0"/>
      <w:marRight w:val="0"/>
      <w:marTop w:val="0"/>
      <w:marBottom w:val="0"/>
      <w:divBdr>
        <w:top w:val="none" w:sz="0" w:space="0" w:color="auto"/>
        <w:left w:val="none" w:sz="0" w:space="0" w:color="auto"/>
        <w:bottom w:val="none" w:sz="0" w:space="0" w:color="auto"/>
        <w:right w:val="none" w:sz="0" w:space="0" w:color="auto"/>
      </w:divBdr>
    </w:div>
    <w:div w:id="981692423">
      <w:bodyDiv w:val="1"/>
      <w:marLeft w:val="0"/>
      <w:marRight w:val="0"/>
      <w:marTop w:val="0"/>
      <w:marBottom w:val="0"/>
      <w:divBdr>
        <w:top w:val="none" w:sz="0" w:space="0" w:color="auto"/>
        <w:left w:val="none" w:sz="0" w:space="0" w:color="auto"/>
        <w:bottom w:val="none" w:sz="0" w:space="0" w:color="auto"/>
        <w:right w:val="none" w:sz="0" w:space="0" w:color="auto"/>
      </w:divBdr>
    </w:div>
    <w:div w:id="1017584855">
      <w:bodyDiv w:val="1"/>
      <w:marLeft w:val="0"/>
      <w:marRight w:val="0"/>
      <w:marTop w:val="0"/>
      <w:marBottom w:val="0"/>
      <w:divBdr>
        <w:top w:val="none" w:sz="0" w:space="0" w:color="auto"/>
        <w:left w:val="none" w:sz="0" w:space="0" w:color="auto"/>
        <w:bottom w:val="none" w:sz="0" w:space="0" w:color="auto"/>
        <w:right w:val="none" w:sz="0" w:space="0" w:color="auto"/>
      </w:divBdr>
    </w:div>
    <w:div w:id="1123768613">
      <w:bodyDiv w:val="1"/>
      <w:marLeft w:val="0"/>
      <w:marRight w:val="0"/>
      <w:marTop w:val="0"/>
      <w:marBottom w:val="0"/>
      <w:divBdr>
        <w:top w:val="none" w:sz="0" w:space="0" w:color="auto"/>
        <w:left w:val="none" w:sz="0" w:space="0" w:color="auto"/>
        <w:bottom w:val="none" w:sz="0" w:space="0" w:color="auto"/>
        <w:right w:val="none" w:sz="0" w:space="0" w:color="auto"/>
      </w:divBdr>
    </w:div>
    <w:div w:id="1153333879">
      <w:bodyDiv w:val="1"/>
      <w:marLeft w:val="0"/>
      <w:marRight w:val="0"/>
      <w:marTop w:val="0"/>
      <w:marBottom w:val="0"/>
      <w:divBdr>
        <w:top w:val="none" w:sz="0" w:space="0" w:color="auto"/>
        <w:left w:val="none" w:sz="0" w:space="0" w:color="auto"/>
        <w:bottom w:val="none" w:sz="0" w:space="0" w:color="auto"/>
        <w:right w:val="none" w:sz="0" w:space="0" w:color="auto"/>
      </w:divBdr>
    </w:div>
    <w:div w:id="1264532649">
      <w:bodyDiv w:val="1"/>
      <w:marLeft w:val="0"/>
      <w:marRight w:val="0"/>
      <w:marTop w:val="0"/>
      <w:marBottom w:val="0"/>
      <w:divBdr>
        <w:top w:val="none" w:sz="0" w:space="0" w:color="auto"/>
        <w:left w:val="none" w:sz="0" w:space="0" w:color="auto"/>
        <w:bottom w:val="none" w:sz="0" w:space="0" w:color="auto"/>
        <w:right w:val="none" w:sz="0" w:space="0" w:color="auto"/>
      </w:divBdr>
    </w:div>
    <w:div w:id="1343317865">
      <w:bodyDiv w:val="1"/>
      <w:marLeft w:val="0"/>
      <w:marRight w:val="0"/>
      <w:marTop w:val="0"/>
      <w:marBottom w:val="0"/>
      <w:divBdr>
        <w:top w:val="none" w:sz="0" w:space="0" w:color="auto"/>
        <w:left w:val="none" w:sz="0" w:space="0" w:color="auto"/>
        <w:bottom w:val="none" w:sz="0" w:space="0" w:color="auto"/>
        <w:right w:val="none" w:sz="0" w:space="0" w:color="auto"/>
      </w:divBdr>
    </w:div>
    <w:div w:id="1359623384">
      <w:bodyDiv w:val="1"/>
      <w:marLeft w:val="0"/>
      <w:marRight w:val="0"/>
      <w:marTop w:val="0"/>
      <w:marBottom w:val="0"/>
      <w:divBdr>
        <w:top w:val="none" w:sz="0" w:space="0" w:color="auto"/>
        <w:left w:val="none" w:sz="0" w:space="0" w:color="auto"/>
        <w:bottom w:val="none" w:sz="0" w:space="0" w:color="auto"/>
        <w:right w:val="none" w:sz="0" w:space="0" w:color="auto"/>
      </w:divBdr>
    </w:div>
    <w:div w:id="1597202835">
      <w:bodyDiv w:val="1"/>
      <w:marLeft w:val="0"/>
      <w:marRight w:val="0"/>
      <w:marTop w:val="0"/>
      <w:marBottom w:val="0"/>
      <w:divBdr>
        <w:top w:val="none" w:sz="0" w:space="0" w:color="auto"/>
        <w:left w:val="none" w:sz="0" w:space="0" w:color="auto"/>
        <w:bottom w:val="none" w:sz="0" w:space="0" w:color="auto"/>
        <w:right w:val="none" w:sz="0" w:space="0" w:color="auto"/>
      </w:divBdr>
    </w:div>
    <w:div w:id="1655720465">
      <w:bodyDiv w:val="1"/>
      <w:marLeft w:val="0"/>
      <w:marRight w:val="0"/>
      <w:marTop w:val="0"/>
      <w:marBottom w:val="0"/>
      <w:divBdr>
        <w:top w:val="none" w:sz="0" w:space="0" w:color="auto"/>
        <w:left w:val="none" w:sz="0" w:space="0" w:color="auto"/>
        <w:bottom w:val="none" w:sz="0" w:space="0" w:color="auto"/>
        <w:right w:val="none" w:sz="0" w:space="0" w:color="auto"/>
      </w:divBdr>
    </w:div>
    <w:div w:id="1673994907">
      <w:bodyDiv w:val="1"/>
      <w:marLeft w:val="0"/>
      <w:marRight w:val="0"/>
      <w:marTop w:val="0"/>
      <w:marBottom w:val="0"/>
      <w:divBdr>
        <w:top w:val="none" w:sz="0" w:space="0" w:color="auto"/>
        <w:left w:val="none" w:sz="0" w:space="0" w:color="auto"/>
        <w:bottom w:val="none" w:sz="0" w:space="0" w:color="auto"/>
        <w:right w:val="none" w:sz="0" w:space="0" w:color="auto"/>
      </w:divBdr>
    </w:div>
    <w:div w:id="1743213695">
      <w:bodyDiv w:val="1"/>
      <w:marLeft w:val="0"/>
      <w:marRight w:val="0"/>
      <w:marTop w:val="0"/>
      <w:marBottom w:val="0"/>
      <w:divBdr>
        <w:top w:val="none" w:sz="0" w:space="0" w:color="auto"/>
        <w:left w:val="none" w:sz="0" w:space="0" w:color="auto"/>
        <w:bottom w:val="none" w:sz="0" w:space="0" w:color="auto"/>
        <w:right w:val="none" w:sz="0" w:space="0" w:color="auto"/>
      </w:divBdr>
    </w:div>
    <w:div w:id="1870484295">
      <w:bodyDiv w:val="1"/>
      <w:marLeft w:val="0"/>
      <w:marRight w:val="0"/>
      <w:marTop w:val="0"/>
      <w:marBottom w:val="0"/>
      <w:divBdr>
        <w:top w:val="none" w:sz="0" w:space="0" w:color="auto"/>
        <w:left w:val="none" w:sz="0" w:space="0" w:color="auto"/>
        <w:bottom w:val="none" w:sz="0" w:space="0" w:color="auto"/>
        <w:right w:val="none" w:sz="0" w:space="0" w:color="auto"/>
      </w:divBdr>
    </w:div>
    <w:div w:id="1944678593">
      <w:bodyDiv w:val="1"/>
      <w:marLeft w:val="0"/>
      <w:marRight w:val="0"/>
      <w:marTop w:val="0"/>
      <w:marBottom w:val="0"/>
      <w:divBdr>
        <w:top w:val="none" w:sz="0" w:space="0" w:color="auto"/>
        <w:left w:val="none" w:sz="0" w:space="0" w:color="auto"/>
        <w:bottom w:val="none" w:sz="0" w:space="0" w:color="auto"/>
        <w:right w:val="none" w:sz="0" w:space="0" w:color="auto"/>
      </w:divBdr>
    </w:div>
    <w:div w:id="2105228622">
      <w:bodyDiv w:val="1"/>
      <w:marLeft w:val="0"/>
      <w:marRight w:val="0"/>
      <w:marTop w:val="0"/>
      <w:marBottom w:val="0"/>
      <w:divBdr>
        <w:top w:val="none" w:sz="0" w:space="0" w:color="auto"/>
        <w:left w:val="none" w:sz="0" w:space="0" w:color="auto"/>
        <w:bottom w:val="none" w:sz="0" w:space="0" w:color="auto"/>
        <w:right w:val="none" w:sz="0" w:space="0" w:color="auto"/>
      </w:divBdr>
    </w:div>
    <w:div w:id="211852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BAFEA8-C6AA-437B-A9D2-8EC185379440}" type="doc">
      <dgm:prSet loTypeId="urn:microsoft.com/office/officeart/2005/8/layout/hierarchy1" loCatId="hierarchy" qsTypeId="urn:microsoft.com/office/officeart/2005/8/quickstyle/3d7" qsCatId="3D" csTypeId="urn:microsoft.com/office/officeart/2005/8/colors/accent1_2" csCatId="accent1" phldr="1"/>
      <dgm:spPr/>
      <dgm:t>
        <a:bodyPr/>
        <a:lstStyle/>
        <a:p>
          <a:endParaRPr lang="es-ES"/>
        </a:p>
      </dgm:t>
    </dgm:pt>
    <dgm:pt modelId="{598ADE7A-7923-4149-9DF2-B150F9F1BCB7}">
      <dgm:prSet phldrT="[Texto]" custT="1"/>
      <dgm:spPr/>
      <dgm:t>
        <a:bodyPr/>
        <a:lstStyle/>
        <a:p>
          <a:r>
            <a:rPr lang="es-ES" sz="1000">
              <a:latin typeface="Arial" panose="020B0604020202020204" pitchFamily="34" charset="0"/>
              <a:cs typeface="Arial" panose="020B0604020202020204" pitchFamily="34" charset="0"/>
            </a:rPr>
            <a:t>Sistema Institucional de Archivo ( SIA)</a:t>
          </a:r>
        </a:p>
      </dgm:t>
    </dgm:pt>
    <dgm:pt modelId="{D68A2EAC-A28E-4159-99D4-FAAAA016D0BF}" type="parTrans" cxnId="{8A34D4CE-F851-4BD4-8477-DE3BEA919A11}">
      <dgm:prSet/>
      <dgm:spPr/>
      <dgm:t>
        <a:bodyPr/>
        <a:lstStyle/>
        <a:p>
          <a:endParaRPr lang="es-ES">
            <a:solidFill>
              <a:schemeClr val="tx1"/>
            </a:solidFill>
            <a:latin typeface="Arial" panose="020B0604020202020204" pitchFamily="34" charset="0"/>
            <a:cs typeface="Arial" panose="020B0604020202020204" pitchFamily="34" charset="0"/>
          </a:endParaRPr>
        </a:p>
      </dgm:t>
    </dgm:pt>
    <dgm:pt modelId="{D6A83617-0CE9-4B01-A0FE-23FCA369B4E2}" type="sibTrans" cxnId="{8A34D4CE-F851-4BD4-8477-DE3BEA919A11}">
      <dgm:prSet/>
      <dgm:spPr/>
      <dgm:t>
        <a:bodyPr/>
        <a:lstStyle/>
        <a:p>
          <a:endParaRPr lang="es-ES">
            <a:solidFill>
              <a:schemeClr val="tx1"/>
            </a:solidFill>
            <a:latin typeface="Arial" panose="020B0604020202020204" pitchFamily="34" charset="0"/>
            <a:cs typeface="Arial" panose="020B0604020202020204" pitchFamily="34" charset="0"/>
          </a:endParaRPr>
        </a:p>
      </dgm:t>
    </dgm:pt>
    <dgm:pt modelId="{57DB36C7-ED79-4209-9FF7-C73F03DBB91F}" type="asst">
      <dgm:prSet phldrT="[Texto]" custT="1"/>
      <dgm:spPr/>
      <dgm:t>
        <a:bodyPr/>
        <a:lstStyle/>
        <a:p>
          <a:r>
            <a:rPr lang="es-ES" sz="1000">
              <a:latin typeface="Arial" panose="020B0604020202020204" pitchFamily="34" charset="0"/>
              <a:cs typeface="Arial" panose="020B0604020202020204" pitchFamily="34" charset="0"/>
            </a:rPr>
            <a:t>Direccion de Archivo </a:t>
          </a:r>
        </a:p>
      </dgm:t>
    </dgm:pt>
    <dgm:pt modelId="{1B2A0FCE-7385-4FD6-AE69-AC9E200B7420}" type="parTrans" cxnId="{85FA65B5-E5F1-44B1-A7F7-43609E8E2060}">
      <dgm:prSet/>
      <dgm:spPr/>
      <dgm:t>
        <a:bodyPr/>
        <a:lstStyle/>
        <a:p>
          <a:endParaRPr lang="es-ES">
            <a:solidFill>
              <a:schemeClr val="tx1"/>
            </a:solidFill>
            <a:latin typeface="Arial" panose="020B0604020202020204" pitchFamily="34" charset="0"/>
            <a:cs typeface="Arial" panose="020B0604020202020204" pitchFamily="34" charset="0"/>
          </a:endParaRPr>
        </a:p>
      </dgm:t>
    </dgm:pt>
    <dgm:pt modelId="{6A0ED78D-F98A-44CA-BF0C-154D92C36292}" type="sibTrans" cxnId="{85FA65B5-E5F1-44B1-A7F7-43609E8E2060}">
      <dgm:prSet/>
      <dgm:spPr/>
      <dgm:t>
        <a:bodyPr/>
        <a:lstStyle/>
        <a:p>
          <a:endParaRPr lang="es-ES">
            <a:solidFill>
              <a:schemeClr val="tx1"/>
            </a:solidFill>
            <a:latin typeface="Arial" panose="020B0604020202020204" pitchFamily="34" charset="0"/>
            <a:cs typeface="Arial" panose="020B0604020202020204" pitchFamily="34" charset="0"/>
          </a:endParaRPr>
        </a:p>
      </dgm:t>
    </dgm:pt>
    <dgm:pt modelId="{07E06744-A74A-4424-AB67-9BE6298B04E4}">
      <dgm:prSet phldrT="[Texto]" custT="1"/>
      <dgm:spPr/>
      <dgm:t>
        <a:bodyPr/>
        <a:lstStyle/>
        <a:p>
          <a:r>
            <a:rPr lang="es-ES" sz="1000">
              <a:latin typeface="Arial" panose="020B0604020202020204" pitchFamily="34" charset="0"/>
              <a:cs typeface="Arial" panose="020B0604020202020204" pitchFamily="34" charset="0"/>
            </a:rPr>
            <a:t>Oficialia de partes</a:t>
          </a:r>
        </a:p>
      </dgm:t>
    </dgm:pt>
    <dgm:pt modelId="{C2CD1938-1F49-4FF2-9DAD-DF2EDFE4996A}" type="parTrans" cxnId="{05B64E50-C9CE-4CE3-BD48-39608A264516}">
      <dgm:prSet/>
      <dgm:spPr/>
      <dgm:t>
        <a:bodyPr/>
        <a:lstStyle/>
        <a:p>
          <a:endParaRPr lang="es-ES">
            <a:solidFill>
              <a:schemeClr val="tx1"/>
            </a:solidFill>
            <a:latin typeface="Arial" panose="020B0604020202020204" pitchFamily="34" charset="0"/>
            <a:cs typeface="Arial" panose="020B0604020202020204" pitchFamily="34" charset="0"/>
          </a:endParaRPr>
        </a:p>
      </dgm:t>
    </dgm:pt>
    <dgm:pt modelId="{1F66BEDF-68A6-467C-B0D3-2F61611C7AFE}" type="sibTrans" cxnId="{05B64E50-C9CE-4CE3-BD48-39608A264516}">
      <dgm:prSet/>
      <dgm:spPr/>
      <dgm:t>
        <a:bodyPr/>
        <a:lstStyle/>
        <a:p>
          <a:endParaRPr lang="es-ES">
            <a:solidFill>
              <a:schemeClr val="tx1"/>
            </a:solidFill>
            <a:latin typeface="Arial" panose="020B0604020202020204" pitchFamily="34" charset="0"/>
            <a:cs typeface="Arial" panose="020B0604020202020204" pitchFamily="34" charset="0"/>
          </a:endParaRPr>
        </a:p>
      </dgm:t>
    </dgm:pt>
    <dgm:pt modelId="{7D864960-5721-4526-899C-407F14C0400E}">
      <dgm:prSet phldrT="[Texto]" custT="1"/>
      <dgm:spPr/>
      <dgm:t>
        <a:bodyPr/>
        <a:lstStyle/>
        <a:p>
          <a:r>
            <a:rPr lang="es-ES" sz="1000">
              <a:latin typeface="Arial" panose="020B0604020202020204" pitchFamily="34" charset="0"/>
              <a:cs typeface="Arial" panose="020B0604020202020204" pitchFamily="34" charset="0"/>
            </a:rPr>
            <a:t>Archivos de Trámite</a:t>
          </a:r>
        </a:p>
      </dgm:t>
    </dgm:pt>
    <dgm:pt modelId="{144634A2-B830-4F20-88B3-A6F435663405}" type="parTrans" cxnId="{EBCC2587-1B15-4E71-840F-5AE4FDFD6C24}">
      <dgm:prSet/>
      <dgm:spPr/>
      <dgm:t>
        <a:bodyPr/>
        <a:lstStyle/>
        <a:p>
          <a:endParaRPr lang="es-ES">
            <a:solidFill>
              <a:schemeClr val="tx1"/>
            </a:solidFill>
            <a:latin typeface="Arial" panose="020B0604020202020204" pitchFamily="34" charset="0"/>
            <a:cs typeface="Arial" panose="020B0604020202020204" pitchFamily="34" charset="0"/>
          </a:endParaRPr>
        </a:p>
      </dgm:t>
    </dgm:pt>
    <dgm:pt modelId="{2C5237B2-AADA-4F47-A4CE-EA9131F78428}" type="sibTrans" cxnId="{EBCC2587-1B15-4E71-840F-5AE4FDFD6C24}">
      <dgm:prSet/>
      <dgm:spPr/>
      <dgm:t>
        <a:bodyPr/>
        <a:lstStyle/>
        <a:p>
          <a:endParaRPr lang="es-ES">
            <a:solidFill>
              <a:schemeClr val="tx1"/>
            </a:solidFill>
            <a:latin typeface="Arial" panose="020B0604020202020204" pitchFamily="34" charset="0"/>
            <a:cs typeface="Arial" panose="020B0604020202020204" pitchFamily="34" charset="0"/>
          </a:endParaRPr>
        </a:p>
      </dgm:t>
    </dgm:pt>
    <dgm:pt modelId="{76BA24F9-64DC-4930-A323-10896FCE0211}">
      <dgm:prSet phldrT="[Texto]" custT="1"/>
      <dgm:spPr/>
      <dgm:t>
        <a:bodyPr/>
        <a:lstStyle/>
        <a:p>
          <a:r>
            <a:rPr lang="es-ES" sz="1000">
              <a:latin typeface="Arial" panose="020B0604020202020204" pitchFamily="34" charset="0"/>
              <a:cs typeface="Arial" panose="020B0604020202020204" pitchFamily="34" charset="0"/>
            </a:rPr>
            <a:t>Archivo de Concentración</a:t>
          </a:r>
        </a:p>
      </dgm:t>
    </dgm:pt>
    <dgm:pt modelId="{BD8531CA-0C48-4A11-BF73-1F7145B94369}" type="parTrans" cxnId="{C2A7F6E9-D741-4BAF-94AA-3F33A57B966E}">
      <dgm:prSet/>
      <dgm:spPr/>
      <dgm:t>
        <a:bodyPr/>
        <a:lstStyle/>
        <a:p>
          <a:endParaRPr lang="es-ES">
            <a:solidFill>
              <a:schemeClr val="tx1"/>
            </a:solidFill>
            <a:latin typeface="Arial" panose="020B0604020202020204" pitchFamily="34" charset="0"/>
            <a:cs typeface="Arial" panose="020B0604020202020204" pitchFamily="34" charset="0"/>
          </a:endParaRPr>
        </a:p>
      </dgm:t>
    </dgm:pt>
    <dgm:pt modelId="{47C86099-9268-4161-A610-10F32637E255}" type="sibTrans" cxnId="{C2A7F6E9-D741-4BAF-94AA-3F33A57B966E}">
      <dgm:prSet/>
      <dgm:spPr/>
      <dgm:t>
        <a:bodyPr/>
        <a:lstStyle/>
        <a:p>
          <a:endParaRPr lang="es-ES">
            <a:solidFill>
              <a:schemeClr val="tx1"/>
            </a:solidFill>
            <a:latin typeface="Arial" panose="020B0604020202020204" pitchFamily="34" charset="0"/>
            <a:cs typeface="Arial" panose="020B0604020202020204" pitchFamily="34" charset="0"/>
          </a:endParaRPr>
        </a:p>
      </dgm:t>
    </dgm:pt>
    <dgm:pt modelId="{5837642A-1694-4BC3-BAEF-2D6209C1C479}">
      <dgm:prSet custT="1"/>
      <dgm:spPr/>
      <dgm:t>
        <a:bodyPr/>
        <a:lstStyle/>
        <a:p>
          <a:r>
            <a:rPr lang="es-ES" sz="1000">
              <a:latin typeface="Arial" panose="020B0604020202020204" pitchFamily="34" charset="0"/>
              <a:cs typeface="Arial" panose="020B0604020202020204" pitchFamily="34" charset="0"/>
            </a:rPr>
            <a:t>Archivo Histórico</a:t>
          </a:r>
        </a:p>
      </dgm:t>
    </dgm:pt>
    <dgm:pt modelId="{037073FF-40ED-425D-9403-D382BB9CF165}" type="parTrans" cxnId="{6B7ADBE6-E7E6-4673-A6FB-C9CE92B699C5}">
      <dgm:prSet/>
      <dgm:spPr/>
      <dgm:t>
        <a:bodyPr/>
        <a:lstStyle/>
        <a:p>
          <a:endParaRPr lang="es-ES"/>
        </a:p>
      </dgm:t>
    </dgm:pt>
    <dgm:pt modelId="{1C54CDF2-BFC0-42C9-848F-39D92FC08FCE}" type="sibTrans" cxnId="{6B7ADBE6-E7E6-4673-A6FB-C9CE92B699C5}">
      <dgm:prSet/>
      <dgm:spPr/>
      <dgm:t>
        <a:bodyPr/>
        <a:lstStyle/>
        <a:p>
          <a:endParaRPr lang="es-ES"/>
        </a:p>
      </dgm:t>
    </dgm:pt>
    <dgm:pt modelId="{6C6C6852-8D5D-4F2E-90A8-84CA5A311077}" type="pres">
      <dgm:prSet presAssocID="{D4BAFEA8-C6AA-437B-A9D2-8EC185379440}" presName="hierChild1" presStyleCnt="0">
        <dgm:presLayoutVars>
          <dgm:chPref val="1"/>
          <dgm:dir/>
          <dgm:animOne val="branch"/>
          <dgm:animLvl val="lvl"/>
          <dgm:resizeHandles/>
        </dgm:presLayoutVars>
      </dgm:prSet>
      <dgm:spPr/>
      <dgm:t>
        <a:bodyPr/>
        <a:lstStyle/>
        <a:p>
          <a:endParaRPr lang="es-ES"/>
        </a:p>
      </dgm:t>
    </dgm:pt>
    <dgm:pt modelId="{B92F4851-C863-4B67-ABEF-7BD10720E650}" type="pres">
      <dgm:prSet presAssocID="{598ADE7A-7923-4149-9DF2-B150F9F1BCB7}" presName="hierRoot1" presStyleCnt="0"/>
      <dgm:spPr/>
    </dgm:pt>
    <dgm:pt modelId="{05E6EC72-618A-42E7-BE45-91B1939C4DED}" type="pres">
      <dgm:prSet presAssocID="{598ADE7A-7923-4149-9DF2-B150F9F1BCB7}" presName="composite" presStyleCnt="0"/>
      <dgm:spPr/>
    </dgm:pt>
    <dgm:pt modelId="{76327EC5-5CF1-443E-97AB-65053DA32787}" type="pres">
      <dgm:prSet presAssocID="{598ADE7A-7923-4149-9DF2-B150F9F1BCB7}" presName="background" presStyleLbl="node0" presStyleIdx="0" presStyleCnt="1"/>
      <dgm:spPr/>
    </dgm:pt>
    <dgm:pt modelId="{28F7A2CB-F547-41C2-8D27-D9E688D44830}" type="pres">
      <dgm:prSet presAssocID="{598ADE7A-7923-4149-9DF2-B150F9F1BCB7}" presName="text" presStyleLbl="fgAcc0" presStyleIdx="0" presStyleCnt="1" custLinFactNeighborX="-4873" custLinFactNeighborY="-7605">
        <dgm:presLayoutVars>
          <dgm:chPref val="3"/>
        </dgm:presLayoutVars>
      </dgm:prSet>
      <dgm:spPr/>
      <dgm:t>
        <a:bodyPr/>
        <a:lstStyle/>
        <a:p>
          <a:endParaRPr lang="es-ES"/>
        </a:p>
      </dgm:t>
    </dgm:pt>
    <dgm:pt modelId="{75E7F452-A703-4762-BFAF-6918B6CB0A50}" type="pres">
      <dgm:prSet presAssocID="{598ADE7A-7923-4149-9DF2-B150F9F1BCB7}" presName="hierChild2" presStyleCnt="0"/>
      <dgm:spPr/>
    </dgm:pt>
    <dgm:pt modelId="{52B16E41-6844-4AAF-B93F-6D612DC534BB}" type="pres">
      <dgm:prSet presAssocID="{1B2A0FCE-7385-4FD6-AE69-AC9E200B7420}" presName="Name10" presStyleLbl="parChTrans1D2" presStyleIdx="0" presStyleCnt="4"/>
      <dgm:spPr/>
      <dgm:t>
        <a:bodyPr/>
        <a:lstStyle/>
        <a:p>
          <a:endParaRPr lang="es-ES"/>
        </a:p>
      </dgm:t>
    </dgm:pt>
    <dgm:pt modelId="{6D37202A-4CB8-4B11-AB0C-329627B93579}" type="pres">
      <dgm:prSet presAssocID="{57DB36C7-ED79-4209-9FF7-C73F03DBB91F}" presName="hierRoot2" presStyleCnt="0"/>
      <dgm:spPr/>
    </dgm:pt>
    <dgm:pt modelId="{D867BCBD-FA38-4BAD-9670-37884B3DF4D6}" type="pres">
      <dgm:prSet presAssocID="{57DB36C7-ED79-4209-9FF7-C73F03DBB91F}" presName="composite2" presStyleCnt="0"/>
      <dgm:spPr/>
    </dgm:pt>
    <dgm:pt modelId="{0FE06DE1-1F73-49F8-AA17-4B256C20717F}" type="pres">
      <dgm:prSet presAssocID="{57DB36C7-ED79-4209-9FF7-C73F03DBB91F}" presName="background2" presStyleLbl="asst1" presStyleIdx="0" presStyleCnt="1"/>
      <dgm:spPr/>
    </dgm:pt>
    <dgm:pt modelId="{E64071A6-3C3A-421B-BA63-F0D7A5B1BA4B}" type="pres">
      <dgm:prSet presAssocID="{57DB36C7-ED79-4209-9FF7-C73F03DBB91F}" presName="text2" presStyleLbl="fgAcc2" presStyleIdx="0" presStyleCnt="4" custLinFactX="76312" custLinFactNeighborX="100000" custLinFactNeighborY="-11030">
        <dgm:presLayoutVars>
          <dgm:chPref val="3"/>
        </dgm:presLayoutVars>
      </dgm:prSet>
      <dgm:spPr/>
      <dgm:t>
        <a:bodyPr/>
        <a:lstStyle/>
        <a:p>
          <a:endParaRPr lang="es-ES"/>
        </a:p>
      </dgm:t>
    </dgm:pt>
    <dgm:pt modelId="{79AA47FA-D21A-4A78-A7B2-88F76D4BD8E1}" type="pres">
      <dgm:prSet presAssocID="{57DB36C7-ED79-4209-9FF7-C73F03DBB91F}" presName="hierChild3" presStyleCnt="0"/>
      <dgm:spPr/>
    </dgm:pt>
    <dgm:pt modelId="{AD8DDF03-40D9-4B52-A5B5-79CD4E10C62B}" type="pres">
      <dgm:prSet presAssocID="{037073FF-40ED-425D-9403-D382BB9CF165}" presName="Name17" presStyleLbl="parChTrans1D3" presStyleIdx="0" presStyleCnt="1"/>
      <dgm:spPr/>
      <dgm:t>
        <a:bodyPr/>
        <a:lstStyle/>
        <a:p>
          <a:endParaRPr lang="es-ES"/>
        </a:p>
      </dgm:t>
    </dgm:pt>
    <dgm:pt modelId="{2B5BDEB7-9674-4EF6-9C5D-B063C78BE92B}" type="pres">
      <dgm:prSet presAssocID="{5837642A-1694-4BC3-BAEF-2D6209C1C479}" presName="hierRoot3" presStyleCnt="0"/>
      <dgm:spPr/>
    </dgm:pt>
    <dgm:pt modelId="{48107B1A-742D-4EBC-96D2-2140216FEA2C}" type="pres">
      <dgm:prSet presAssocID="{5837642A-1694-4BC3-BAEF-2D6209C1C479}" presName="composite3" presStyleCnt="0"/>
      <dgm:spPr/>
    </dgm:pt>
    <dgm:pt modelId="{4FB410B6-D4A3-43B1-A06E-8BE4CFBEFE4D}" type="pres">
      <dgm:prSet presAssocID="{5837642A-1694-4BC3-BAEF-2D6209C1C479}" presName="background3" presStyleLbl="node3" presStyleIdx="0" presStyleCnt="1"/>
      <dgm:spPr/>
    </dgm:pt>
    <dgm:pt modelId="{B67E7BBE-3C9D-4E5F-AE85-8E30BE980360}" type="pres">
      <dgm:prSet presAssocID="{5837642A-1694-4BC3-BAEF-2D6209C1C479}" presName="text3" presStyleLbl="fgAcc3" presStyleIdx="0" presStyleCnt="1" custLinFactX="182816" custLinFactNeighborX="200000" custLinFactNeighborY="5054">
        <dgm:presLayoutVars>
          <dgm:chPref val="3"/>
        </dgm:presLayoutVars>
      </dgm:prSet>
      <dgm:spPr/>
      <dgm:t>
        <a:bodyPr/>
        <a:lstStyle/>
        <a:p>
          <a:endParaRPr lang="es-ES"/>
        </a:p>
      </dgm:t>
    </dgm:pt>
    <dgm:pt modelId="{CC82CB97-664E-4012-966B-7BC5FECB888E}" type="pres">
      <dgm:prSet presAssocID="{5837642A-1694-4BC3-BAEF-2D6209C1C479}" presName="hierChild4" presStyleCnt="0"/>
      <dgm:spPr/>
    </dgm:pt>
    <dgm:pt modelId="{6C03830B-6087-42B4-96B9-8F9C19B75F52}" type="pres">
      <dgm:prSet presAssocID="{C2CD1938-1F49-4FF2-9DAD-DF2EDFE4996A}" presName="Name10" presStyleLbl="parChTrans1D2" presStyleIdx="1" presStyleCnt="4"/>
      <dgm:spPr/>
      <dgm:t>
        <a:bodyPr/>
        <a:lstStyle/>
        <a:p>
          <a:endParaRPr lang="es-ES"/>
        </a:p>
      </dgm:t>
    </dgm:pt>
    <dgm:pt modelId="{2DE4E798-3135-497F-B84B-2D6023E07C45}" type="pres">
      <dgm:prSet presAssocID="{07E06744-A74A-4424-AB67-9BE6298B04E4}" presName="hierRoot2" presStyleCnt="0"/>
      <dgm:spPr/>
    </dgm:pt>
    <dgm:pt modelId="{A5D31338-04F1-4EE8-B6B2-5BD67F1DD7B2}" type="pres">
      <dgm:prSet presAssocID="{07E06744-A74A-4424-AB67-9BE6298B04E4}" presName="composite2" presStyleCnt="0"/>
      <dgm:spPr/>
    </dgm:pt>
    <dgm:pt modelId="{D7FCE5A5-1ED1-4584-8D65-AF7EE39E4555}" type="pres">
      <dgm:prSet presAssocID="{07E06744-A74A-4424-AB67-9BE6298B04E4}" presName="background2" presStyleLbl="node2" presStyleIdx="0" presStyleCnt="3"/>
      <dgm:spPr/>
    </dgm:pt>
    <dgm:pt modelId="{BBA0D0A6-BBA4-46B6-90F9-EBC53313A66C}" type="pres">
      <dgm:prSet presAssocID="{07E06744-A74A-4424-AB67-9BE6298B04E4}" presName="text2" presStyleLbl="fgAcc2" presStyleIdx="1" presStyleCnt="4" custLinFactX="-33473" custLinFactY="44271" custLinFactNeighborX="-100000" custLinFactNeighborY="100000">
        <dgm:presLayoutVars>
          <dgm:chPref val="3"/>
        </dgm:presLayoutVars>
      </dgm:prSet>
      <dgm:spPr/>
      <dgm:t>
        <a:bodyPr/>
        <a:lstStyle/>
        <a:p>
          <a:endParaRPr lang="es-ES"/>
        </a:p>
      </dgm:t>
    </dgm:pt>
    <dgm:pt modelId="{4D74F805-AB9B-40F9-9505-A63E7F960FA8}" type="pres">
      <dgm:prSet presAssocID="{07E06744-A74A-4424-AB67-9BE6298B04E4}" presName="hierChild3" presStyleCnt="0"/>
      <dgm:spPr/>
    </dgm:pt>
    <dgm:pt modelId="{6685C150-FF8B-4CDD-8F72-B1106CB72FF8}" type="pres">
      <dgm:prSet presAssocID="{144634A2-B830-4F20-88B3-A6F435663405}" presName="Name10" presStyleLbl="parChTrans1D2" presStyleIdx="2" presStyleCnt="4"/>
      <dgm:spPr/>
      <dgm:t>
        <a:bodyPr/>
        <a:lstStyle/>
        <a:p>
          <a:endParaRPr lang="es-ES"/>
        </a:p>
      </dgm:t>
    </dgm:pt>
    <dgm:pt modelId="{A65BDD51-1BEF-4B5B-A3A9-87B750B508A0}" type="pres">
      <dgm:prSet presAssocID="{7D864960-5721-4526-899C-407F14C0400E}" presName="hierRoot2" presStyleCnt="0"/>
      <dgm:spPr/>
    </dgm:pt>
    <dgm:pt modelId="{D4E7E738-FB30-45E6-BA6A-A752FC93D950}" type="pres">
      <dgm:prSet presAssocID="{7D864960-5721-4526-899C-407F14C0400E}" presName="composite2" presStyleCnt="0"/>
      <dgm:spPr/>
    </dgm:pt>
    <dgm:pt modelId="{F9FF320F-739D-46D8-843F-D23C263733D3}" type="pres">
      <dgm:prSet presAssocID="{7D864960-5721-4526-899C-407F14C0400E}" presName="background2" presStyleLbl="node2" presStyleIdx="1" presStyleCnt="3"/>
      <dgm:spPr/>
    </dgm:pt>
    <dgm:pt modelId="{2F624128-B461-4D04-BB27-2427F8BB9AC8}" type="pres">
      <dgm:prSet presAssocID="{7D864960-5721-4526-899C-407F14C0400E}" presName="text2" presStyleLbl="fgAcc2" presStyleIdx="2" presStyleCnt="4" custLinFactX="-13093" custLinFactY="45130" custLinFactNeighborX="-100000" custLinFactNeighborY="100000">
        <dgm:presLayoutVars>
          <dgm:chPref val="3"/>
        </dgm:presLayoutVars>
      </dgm:prSet>
      <dgm:spPr/>
      <dgm:t>
        <a:bodyPr/>
        <a:lstStyle/>
        <a:p>
          <a:endParaRPr lang="es-ES"/>
        </a:p>
      </dgm:t>
    </dgm:pt>
    <dgm:pt modelId="{09BCD74E-270F-40EC-AA26-4703477B6C6B}" type="pres">
      <dgm:prSet presAssocID="{7D864960-5721-4526-899C-407F14C0400E}" presName="hierChild3" presStyleCnt="0"/>
      <dgm:spPr/>
    </dgm:pt>
    <dgm:pt modelId="{DC8979B0-A048-4A91-A468-D4ACA5AA4329}" type="pres">
      <dgm:prSet presAssocID="{BD8531CA-0C48-4A11-BF73-1F7145B94369}" presName="Name10" presStyleLbl="parChTrans1D2" presStyleIdx="3" presStyleCnt="4"/>
      <dgm:spPr/>
      <dgm:t>
        <a:bodyPr/>
        <a:lstStyle/>
        <a:p>
          <a:endParaRPr lang="es-ES"/>
        </a:p>
      </dgm:t>
    </dgm:pt>
    <dgm:pt modelId="{1D45FABA-5F75-4C8E-8F08-3D0BC2DE9BA6}" type="pres">
      <dgm:prSet presAssocID="{76BA24F9-64DC-4930-A323-10896FCE0211}" presName="hierRoot2" presStyleCnt="0"/>
      <dgm:spPr/>
    </dgm:pt>
    <dgm:pt modelId="{5186E9E0-6055-41C1-A72A-8C5AB39C5389}" type="pres">
      <dgm:prSet presAssocID="{76BA24F9-64DC-4930-A323-10896FCE0211}" presName="composite2" presStyleCnt="0"/>
      <dgm:spPr/>
    </dgm:pt>
    <dgm:pt modelId="{0D0F96BB-E033-40B0-9DC5-3157C2B72077}" type="pres">
      <dgm:prSet presAssocID="{76BA24F9-64DC-4930-A323-10896FCE0211}" presName="background2" presStyleLbl="node2" presStyleIdx="2" presStyleCnt="3"/>
      <dgm:spPr/>
    </dgm:pt>
    <dgm:pt modelId="{831E1FD8-F1B0-4564-8FFC-3CB869DBCF44}" type="pres">
      <dgm:prSet presAssocID="{76BA24F9-64DC-4930-A323-10896FCE0211}" presName="text2" presStyleLbl="fgAcc2" presStyleIdx="3" presStyleCnt="4" custLinFactX="-2327" custLinFactY="46656" custLinFactNeighborX="-100000" custLinFactNeighborY="100000">
        <dgm:presLayoutVars>
          <dgm:chPref val="3"/>
        </dgm:presLayoutVars>
      </dgm:prSet>
      <dgm:spPr/>
      <dgm:t>
        <a:bodyPr/>
        <a:lstStyle/>
        <a:p>
          <a:endParaRPr lang="es-ES"/>
        </a:p>
      </dgm:t>
    </dgm:pt>
    <dgm:pt modelId="{848459DF-5F76-416D-A955-EFD746F0D8B6}" type="pres">
      <dgm:prSet presAssocID="{76BA24F9-64DC-4930-A323-10896FCE0211}" presName="hierChild3" presStyleCnt="0"/>
      <dgm:spPr/>
    </dgm:pt>
  </dgm:ptLst>
  <dgm:cxnLst>
    <dgm:cxn modelId="{6B7ADBE6-E7E6-4673-A6FB-C9CE92B699C5}" srcId="{57DB36C7-ED79-4209-9FF7-C73F03DBB91F}" destId="{5837642A-1694-4BC3-BAEF-2D6209C1C479}" srcOrd="0" destOrd="0" parTransId="{037073FF-40ED-425D-9403-D382BB9CF165}" sibTransId="{1C54CDF2-BFC0-42C9-848F-39D92FC08FCE}"/>
    <dgm:cxn modelId="{CC23C864-7D9E-4938-8A49-A94045D31D31}" type="presOf" srcId="{144634A2-B830-4F20-88B3-A6F435663405}" destId="{6685C150-FF8B-4CDD-8F72-B1106CB72FF8}" srcOrd="0" destOrd="0" presId="urn:microsoft.com/office/officeart/2005/8/layout/hierarchy1"/>
    <dgm:cxn modelId="{EBCC2587-1B15-4E71-840F-5AE4FDFD6C24}" srcId="{598ADE7A-7923-4149-9DF2-B150F9F1BCB7}" destId="{7D864960-5721-4526-899C-407F14C0400E}" srcOrd="2" destOrd="0" parTransId="{144634A2-B830-4F20-88B3-A6F435663405}" sibTransId="{2C5237B2-AADA-4F47-A4CE-EA9131F78428}"/>
    <dgm:cxn modelId="{588B074C-0B30-4AA2-A3E0-7B65009F99D2}" type="presOf" srcId="{BD8531CA-0C48-4A11-BF73-1F7145B94369}" destId="{DC8979B0-A048-4A91-A468-D4ACA5AA4329}" srcOrd="0" destOrd="0" presId="urn:microsoft.com/office/officeart/2005/8/layout/hierarchy1"/>
    <dgm:cxn modelId="{F9780DE7-98F7-4FCB-8F88-300C4B9978E7}" type="presOf" srcId="{D4BAFEA8-C6AA-437B-A9D2-8EC185379440}" destId="{6C6C6852-8D5D-4F2E-90A8-84CA5A311077}" srcOrd="0" destOrd="0" presId="urn:microsoft.com/office/officeart/2005/8/layout/hierarchy1"/>
    <dgm:cxn modelId="{D7C03F4C-7071-445A-B272-FA8DF20B585F}" type="presOf" srcId="{7D864960-5721-4526-899C-407F14C0400E}" destId="{2F624128-B461-4D04-BB27-2427F8BB9AC8}" srcOrd="0" destOrd="0" presId="urn:microsoft.com/office/officeart/2005/8/layout/hierarchy1"/>
    <dgm:cxn modelId="{85FA65B5-E5F1-44B1-A7F7-43609E8E2060}" srcId="{598ADE7A-7923-4149-9DF2-B150F9F1BCB7}" destId="{57DB36C7-ED79-4209-9FF7-C73F03DBB91F}" srcOrd="0" destOrd="0" parTransId="{1B2A0FCE-7385-4FD6-AE69-AC9E200B7420}" sibTransId="{6A0ED78D-F98A-44CA-BF0C-154D92C36292}"/>
    <dgm:cxn modelId="{794716B2-3381-4AC5-9757-289C05A93C49}" type="presOf" srcId="{07E06744-A74A-4424-AB67-9BE6298B04E4}" destId="{BBA0D0A6-BBA4-46B6-90F9-EBC53313A66C}" srcOrd="0" destOrd="0" presId="urn:microsoft.com/office/officeart/2005/8/layout/hierarchy1"/>
    <dgm:cxn modelId="{05B64E50-C9CE-4CE3-BD48-39608A264516}" srcId="{598ADE7A-7923-4149-9DF2-B150F9F1BCB7}" destId="{07E06744-A74A-4424-AB67-9BE6298B04E4}" srcOrd="1" destOrd="0" parTransId="{C2CD1938-1F49-4FF2-9DAD-DF2EDFE4996A}" sibTransId="{1F66BEDF-68A6-467C-B0D3-2F61611C7AFE}"/>
    <dgm:cxn modelId="{B3717366-3C56-49DD-807B-36CB852C51B8}" type="presOf" srcId="{5837642A-1694-4BC3-BAEF-2D6209C1C479}" destId="{B67E7BBE-3C9D-4E5F-AE85-8E30BE980360}" srcOrd="0" destOrd="0" presId="urn:microsoft.com/office/officeart/2005/8/layout/hierarchy1"/>
    <dgm:cxn modelId="{EEDEE600-303C-4333-A9FF-21C157F19388}" type="presOf" srcId="{1B2A0FCE-7385-4FD6-AE69-AC9E200B7420}" destId="{52B16E41-6844-4AAF-B93F-6D612DC534BB}" srcOrd="0" destOrd="0" presId="urn:microsoft.com/office/officeart/2005/8/layout/hierarchy1"/>
    <dgm:cxn modelId="{26BD1D88-D769-49AE-B59A-3A5A46898AE2}" type="presOf" srcId="{C2CD1938-1F49-4FF2-9DAD-DF2EDFE4996A}" destId="{6C03830B-6087-42B4-96B9-8F9C19B75F52}" srcOrd="0" destOrd="0" presId="urn:microsoft.com/office/officeart/2005/8/layout/hierarchy1"/>
    <dgm:cxn modelId="{8D86498A-702D-4315-B050-DCAD505F7E05}" type="presOf" srcId="{57DB36C7-ED79-4209-9FF7-C73F03DBB91F}" destId="{E64071A6-3C3A-421B-BA63-F0D7A5B1BA4B}" srcOrd="0" destOrd="0" presId="urn:microsoft.com/office/officeart/2005/8/layout/hierarchy1"/>
    <dgm:cxn modelId="{8A34D4CE-F851-4BD4-8477-DE3BEA919A11}" srcId="{D4BAFEA8-C6AA-437B-A9D2-8EC185379440}" destId="{598ADE7A-7923-4149-9DF2-B150F9F1BCB7}" srcOrd="0" destOrd="0" parTransId="{D68A2EAC-A28E-4159-99D4-FAAAA016D0BF}" sibTransId="{D6A83617-0CE9-4B01-A0FE-23FCA369B4E2}"/>
    <dgm:cxn modelId="{C64B063E-71B8-4B34-80AE-F27E4DE8DA7F}" type="presOf" srcId="{037073FF-40ED-425D-9403-D382BB9CF165}" destId="{AD8DDF03-40D9-4B52-A5B5-79CD4E10C62B}" srcOrd="0" destOrd="0" presId="urn:microsoft.com/office/officeart/2005/8/layout/hierarchy1"/>
    <dgm:cxn modelId="{C2A7F6E9-D741-4BAF-94AA-3F33A57B966E}" srcId="{598ADE7A-7923-4149-9DF2-B150F9F1BCB7}" destId="{76BA24F9-64DC-4930-A323-10896FCE0211}" srcOrd="3" destOrd="0" parTransId="{BD8531CA-0C48-4A11-BF73-1F7145B94369}" sibTransId="{47C86099-9268-4161-A610-10F32637E255}"/>
    <dgm:cxn modelId="{110C2E02-10AF-4ADB-8B8A-3F96481DDEA0}" type="presOf" srcId="{76BA24F9-64DC-4930-A323-10896FCE0211}" destId="{831E1FD8-F1B0-4564-8FFC-3CB869DBCF44}" srcOrd="0" destOrd="0" presId="urn:microsoft.com/office/officeart/2005/8/layout/hierarchy1"/>
    <dgm:cxn modelId="{0CF87939-48A8-40B3-87C2-3C6585757255}" type="presOf" srcId="{598ADE7A-7923-4149-9DF2-B150F9F1BCB7}" destId="{28F7A2CB-F547-41C2-8D27-D9E688D44830}" srcOrd="0" destOrd="0" presId="urn:microsoft.com/office/officeart/2005/8/layout/hierarchy1"/>
    <dgm:cxn modelId="{DCDDF02E-C33C-423B-B470-A7E4CFF83145}" type="presParOf" srcId="{6C6C6852-8D5D-4F2E-90A8-84CA5A311077}" destId="{B92F4851-C863-4B67-ABEF-7BD10720E650}" srcOrd="0" destOrd="0" presId="urn:microsoft.com/office/officeart/2005/8/layout/hierarchy1"/>
    <dgm:cxn modelId="{8F4A8ACF-F226-4797-954B-A6021CBB9491}" type="presParOf" srcId="{B92F4851-C863-4B67-ABEF-7BD10720E650}" destId="{05E6EC72-618A-42E7-BE45-91B1939C4DED}" srcOrd="0" destOrd="0" presId="urn:microsoft.com/office/officeart/2005/8/layout/hierarchy1"/>
    <dgm:cxn modelId="{7E0DEB53-52C3-402C-8A40-0806E0B65E3E}" type="presParOf" srcId="{05E6EC72-618A-42E7-BE45-91B1939C4DED}" destId="{76327EC5-5CF1-443E-97AB-65053DA32787}" srcOrd="0" destOrd="0" presId="urn:microsoft.com/office/officeart/2005/8/layout/hierarchy1"/>
    <dgm:cxn modelId="{60460C93-30AC-4773-B51E-2B96D706C073}" type="presParOf" srcId="{05E6EC72-618A-42E7-BE45-91B1939C4DED}" destId="{28F7A2CB-F547-41C2-8D27-D9E688D44830}" srcOrd="1" destOrd="0" presId="urn:microsoft.com/office/officeart/2005/8/layout/hierarchy1"/>
    <dgm:cxn modelId="{E87ADA65-E881-4D48-8AFA-729A9D5D197E}" type="presParOf" srcId="{B92F4851-C863-4B67-ABEF-7BD10720E650}" destId="{75E7F452-A703-4762-BFAF-6918B6CB0A50}" srcOrd="1" destOrd="0" presId="urn:microsoft.com/office/officeart/2005/8/layout/hierarchy1"/>
    <dgm:cxn modelId="{BDCEC99A-CE54-42B4-BDD7-2FADF17F04FC}" type="presParOf" srcId="{75E7F452-A703-4762-BFAF-6918B6CB0A50}" destId="{52B16E41-6844-4AAF-B93F-6D612DC534BB}" srcOrd="0" destOrd="0" presId="urn:microsoft.com/office/officeart/2005/8/layout/hierarchy1"/>
    <dgm:cxn modelId="{82AD3EFC-97D3-4A4B-A6D6-80E4CAF27F88}" type="presParOf" srcId="{75E7F452-A703-4762-BFAF-6918B6CB0A50}" destId="{6D37202A-4CB8-4B11-AB0C-329627B93579}" srcOrd="1" destOrd="0" presId="urn:microsoft.com/office/officeart/2005/8/layout/hierarchy1"/>
    <dgm:cxn modelId="{585FC7D0-49C4-4435-8E4A-89439A807DDC}" type="presParOf" srcId="{6D37202A-4CB8-4B11-AB0C-329627B93579}" destId="{D867BCBD-FA38-4BAD-9670-37884B3DF4D6}" srcOrd="0" destOrd="0" presId="urn:microsoft.com/office/officeart/2005/8/layout/hierarchy1"/>
    <dgm:cxn modelId="{EC8D6E79-63F1-4FC2-939F-DB6258D5F1A2}" type="presParOf" srcId="{D867BCBD-FA38-4BAD-9670-37884B3DF4D6}" destId="{0FE06DE1-1F73-49F8-AA17-4B256C20717F}" srcOrd="0" destOrd="0" presId="urn:microsoft.com/office/officeart/2005/8/layout/hierarchy1"/>
    <dgm:cxn modelId="{66DCBD9D-F980-470D-B50E-8AD4D1800385}" type="presParOf" srcId="{D867BCBD-FA38-4BAD-9670-37884B3DF4D6}" destId="{E64071A6-3C3A-421B-BA63-F0D7A5B1BA4B}" srcOrd="1" destOrd="0" presId="urn:microsoft.com/office/officeart/2005/8/layout/hierarchy1"/>
    <dgm:cxn modelId="{FEB24C0A-4E7E-4D2D-9FBE-95CD51759344}" type="presParOf" srcId="{6D37202A-4CB8-4B11-AB0C-329627B93579}" destId="{79AA47FA-D21A-4A78-A7B2-88F76D4BD8E1}" srcOrd="1" destOrd="0" presId="urn:microsoft.com/office/officeart/2005/8/layout/hierarchy1"/>
    <dgm:cxn modelId="{46B6AB03-7EEE-4ABE-B4C6-17594B9B34D4}" type="presParOf" srcId="{79AA47FA-D21A-4A78-A7B2-88F76D4BD8E1}" destId="{AD8DDF03-40D9-4B52-A5B5-79CD4E10C62B}" srcOrd="0" destOrd="0" presId="urn:microsoft.com/office/officeart/2005/8/layout/hierarchy1"/>
    <dgm:cxn modelId="{F5D5F1F7-A933-4B6C-9AE4-A1804F12B376}" type="presParOf" srcId="{79AA47FA-D21A-4A78-A7B2-88F76D4BD8E1}" destId="{2B5BDEB7-9674-4EF6-9C5D-B063C78BE92B}" srcOrd="1" destOrd="0" presId="urn:microsoft.com/office/officeart/2005/8/layout/hierarchy1"/>
    <dgm:cxn modelId="{0849AB7A-022F-498B-9D83-D43B3C6353D7}" type="presParOf" srcId="{2B5BDEB7-9674-4EF6-9C5D-B063C78BE92B}" destId="{48107B1A-742D-4EBC-96D2-2140216FEA2C}" srcOrd="0" destOrd="0" presId="urn:microsoft.com/office/officeart/2005/8/layout/hierarchy1"/>
    <dgm:cxn modelId="{E1846ACC-7A78-4CA6-8A1D-4D0323F7CE76}" type="presParOf" srcId="{48107B1A-742D-4EBC-96D2-2140216FEA2C}" destId="{4FB410B6-D4A3-43B1-A06E-8BE4CFBEFE4D}" srcOrd="0" destOrd="0" presId="urn:microsoft.com/office/officeart/2005/8/layout/hierarchy1"/>
    <dgm:cxn modelId="{0C412470-87B8-48A1-A892-2AC9C78A99B7}" type="presParOf" srcId="{48107B1A-742D-4EBC-96D2-2140216FEA2C}" destId="{B67E7BBE-3C9D-4E5F-AE85-8E30BE980360}" srcOrd="1" destOrd="0" presId="urn:microsoft.com/office/officeart/2005/8/layout/hierarchy1"/>
    <dgm:cxn modelId="{8CA04F86-B191-4DAF-BAF8-50C2F58E0DA0}" type="presParOf" srcId="{2B5BDEB7-9674-4EF6-9C5D-B063C78BE92B}" destId="{CC82CB97-664E-4012-966B-7BC5FECB888E}" srcOrd="1" destOrd="0" presId="urn:microsoft.com/office/officeart/2005/8/layout/hierarchy1"/>
    <dgm:cxn modelId="{0C9F852B-894C-455F-8095-939A8921810A}" type="presParOf" srcId="{75E7F452-A703-4762-BFAF-6918B6CB0A50}" destId="{6C03830B-6087-42B4-96B9-8F9C19B75F52}" srcOrd="2" destOrd="0" presId="urn:microsoft.com/office/officeart/2005/8/layout/hierarchy1"/>
    <dgm:cxn modelId="{1B784CD5-4DD1-4A79-BA2C-454785C1E5BC}" type="presParOf" srcId="{75E7F452-A703-4762-BFAF-6918B6CB0A50}" destId="{2DE4E798-3135-497F-B84B-2D6023E07C45}" srcOrd="3" destOrd="0" presId="urn:microsoft.com/office/officeart/2005/8/layout/hierarchy1"/>
    <dgm:cxn modelId="{7D211745-5D2F-41E2-9BE3-0F8476A600A0}" type="presParOf" srcId="{2DE4E798-3135-497F-B84B-2D6023E07C45}" destId="{A5D31338-04F1-4EE8-B6B2-5BD67F1DD7B2}" srcOrd="0" destOrd="0" presId="urn:microsoft.com/office/officeart/2005/8/layout/hierarchy1"/>
    <dgm:cxn modelId="{7E715D82-763B-4123-ACA0-B4A10168A202}" type="presParOf" srcId="{A5D31338-04F1-4EE8-B6B2-5BD67F1DD7B2}" destId="{D7FCE5A5-1ED1-4584-8D65-AF7EE39E4555}" srcOrd="0" destOrd="0" presId="urn:microsoft.com/office/officeart/2005/8/layout/hierarchy1"/>
    <dgm:cxn modelId="{DAFB65F6-4A00-4041-AE15-8284AF189FF1}" type="presParOf" srcId="{A5D31338-04F1-4EE8-B6B2-5BD67F1DD7B2}" destId="{BBA0D0A6-BBA4-46B6-90F9-EBC53313A66C}" srcOrd="1" destOrd="0" presId="urn:microsoft.com/office/officeart/2005/8/layout/hierarchy1"/>
    <dgm:cxn modelId="{A634C9F5-C340-4688-B5EA-A83E684DE6A9}" type="presParOf" srcId="{2DE4E798-3135-497F-B84B-2D6023E07C45}" destId="{4D74F805-AB9B-40F9-9505-A63E7F960FA8}" srcOrd="1" destOrd="0" presId="urn:microsoft.com/office/officeart/2005/8/layout/hierarchy1"/>
    <dgm:cxn modelId="{8B0E84D4-C680-4C33-B4D3-ED0A99BC10A6}" type="presParOf" srcId="{75E7F452-A703-4762-BFAF-6918B6CB0A50}" destId="{6685C150-FF8B-4CDD-8F72-B1106CB72FF8}" srcOrd="4" destOrd="0" presId="urn:microsoft.com/office/officeart/2005/8/layout/hierarchy1"/>
    <dgm:cxn modelId="{58A9EDC0-C5C7-4FB0-B563-027B59189E1E}" type="presParOf" srcId="{75E7F452-A703-4762-BFAF-6918B6CB0A50}" destId="{A65BDD51-1BEF-4B5B-A3A9-87B750B508A0}" srcOrd="5" destOrd="0" presId="urn:microsoft.com/office/officeart/2005/8/layout/hierarchy1"/>
    <dgm:cxn modelId="{0A498AFE-B3BE-40AF-8A27-7617E3B60B66}" type="presParOf" srcId="{A65BDD51-1BEF-4B5B-A3A9-87B750B508A0}" destId="{D4E7E738-FB30-45E6-BA6A-A752FC93D950}" srcOrd="0" destOrd="0" presId="urn:microsoft.com/office/officeart/2005/8/layout/hierarchy1"/>
    <dgm:cxn modelId="{338B3463-2A3D-4DFF-9E4A-03326B86BC4A}" type="presParOf" srcId="{D4E7E738-FB30-45E6-BA6A-A752FC93D950}" destId="{F9FF320F-739D-46D8-843F-D23C263733D3}" srcOrd="0" destOrd="0" presId="urn:microsoft.com/office/officeart/2005/8/layout/hierarchy1"/>
    <dgm:cxn modelId="{4B39450E-DB8E-4613-9D47-B8273A41C50C}" type="presParOf" srcId="{D4E7E738-FB30-45E6-BA6A-A752FC93D950}" destId="{2F624128-B461-4D04-BB27-2427F8BB9AC8}" srcOrd="1" destOrd="0" presId="urn:microsoft.com/office/officeart/2005/8/layout/hierarchy1"/>
    <dgm:cxn modelId="{B1C1FE4D-FF10-4FB6-9540-81DC488C1904}" type="presParOf" srcId="{A65BDD51-1BEF-4B5B-A3A9-87B750B508A0}" destId="{09BCD74E-270F-40EC-AA26-4703477B6C6B}" srcOrd="1" destOrd="0" presId="urn:microsoft.com/office/officeart/2005/8/layout/hierarchy1"/>
    <dgm:cxn modelId="{8E32C328-F91D-430E-8AF1-459AF5EA9D78}" type="presParOf" srcId="{75E7F452-A703-4762-BFAF-6918B6CB0A50}" destId="{DC8979B0-A048-4A91-A468-D4ACA5AA4329}" srcOrd="6" destOrd="0" presId="urn:microsoft.com/office/officeart/2005/8/layout/hierarchy1"/>
    <dgm:cxn modelId="{CF502B0F-525B-4873-A661-1E561A934FAF}" type="presParOf" srcId="{75E7F452-A703-4762-BFAF-6918B6CB0A50}" destId="{1D45FABA-5F75-4C8E-8F08-3D0BC2DE9BA6}" srcOrd="7" destOrd="0" presId="urn:microsoft.com/office/officeart/2005/8/layout/hierarchy1"/>
    <dgm:cxn modelId="{0C60A948-71B5-4113-ABE5-CB7E978DA3E7}" type="presParOf" srcId="{1D45FABA-5F75-4C8E-8F08-3D0BC2DE9BA6}" destId="{5186E9E0-6055-41C1-A72A-8C5AB39C5389}" srcOrd="0" destOrd="0" presId="urn:microsoft.com/office/officeart/2005/8/layout/hierarchy1"/>
    <dgm:cxn modelId="{60157C66-8F42-4F3B-8679-CD1E1ED46128}" type="presParOf" srcId="{5186E9E0-6055-41C1-A72A-8C5AB39C5389}" destId="{0D0F96BB-E033-40B0-9DC5-3157C2B72077}" srcOrd="0" destOrd="0" presId="urn:microsoft.com/office/officeart/2005/8/layout/hierarchy1"/>
    <dgm:cxn modelId="{AF092BF4-7594-4814-A19C-30E76089A1BE}" type="presParOf" srcId="{5186E9E0-6055-41C1-A72A-8C5AB39C5389}" destId="{831E1FD8-F1B0-4564-8FFC-3CB869DBCF44}" srcOrd="1" destOrd="0" presId="urn:microsoft.com/office/officeart/2005/8/layout/hierarchy1"/>
    <dgm:cxn modelId="{005F1263-AC3C-4111-A5E4-10E33467D7F6}" type="presParOf" srcId="{1D45FABA-5F75-4C8E-8F08-3D0BC2DE9BA6}" destId="{848459DF-5F76-416D-A955-EFD746F0D8B6}"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8979B0-A048-4A91-A468-D4ACA5AA4329}">
      <dsp:nvSpPr>
        <dsp:cNvPr id="0" name=""/>
        <dsp:cNvSpPr/>
      </dsp:nvSpPr>
      <dsp:spPr>
        <a:xfrm>
          <a:off x="2961975" y="715769"/>
          <a:ext cx="1045696" cy="1541629"/>
        </a:xfrm>
        <a:custGeom>
          <a:avLst/>
          <a:gdLst/>
          <a:ahLst/>
          <a:cxnLst/>
          <a:rect l="0" t="0" r="0" b="0"/>
          <a:pathLst>
            <a:path>
              <a:moveTo>
                <a:pt x="0" y="0"/>
              </a:moveTo>
              <a:lnTo>
                <a:pt x="0" y="1428829"/>
              </a:lnTo>
              <a:lnTo>
                <a:pt x="1045696" y="1428829"/>
              </a:lnTo>
              <a:lnTo>
                <a:pt x="1045696" y="1541629"/>
              </a:lnTo>
            </a:path>
          </a:pathLst>
        </a:custGeom>
        <a:noFill/>
        <a:ln w="12700" cap="flat" cmpd="sng" algn="ctr">
          <a:solidFill>
            <a:schemeClr val="accent1">
              <a:shade val="60000"/>
              <a:hueOff val="0"/>
              <a:satOff val="0"/>
              <a:lumOff val="0"/>
              <a:alphaOff val="0"/>
            </a:schemeClr>
          </a:solidFill>
          <a:prstDash val="solid"/>
          <a:miter lim="800000"/>
        </a:ln>
        <a:effectLst/>
        <a:sp3d z="-110000"/>
      </dsp:spPr>
      <dsp:style>
        <a:lnRef idx="2">
          <a:scrgbClr r="0" g="0" b="0"/>
        </a:lnRef>
        <a:fillRef idx="0">
          <a:scrgbClr r="0" g="0" b="0"/>
        </a:fillRef>
        <a:effectRef idx="0">
          <a:scrgbClr r="0" g="0" b="0"/>
        </a:effectRef>
        <a:fontRef idx="minor"/>
      </dsp:style>
    </dsp:sp>
    <dsp:sp modelId="{6685C150-FF8B-4CDD-8F72-B1106CB72FF8}">
      <dsp:nvSpPr>
        <dsp:cNvPr id="0" name=""/>
        <dsp:cNvSpPr/>
      </dsp:nvSpPr>
      <dsp:spPr>
        <a:xfrm>
          <a:off x="2388361" y="715769"/>
          <a:ext cx="573614" cy="1535072"/>
        </a:xfrm>
        <a:custGeom>
          <a:avLst/>
          <a:gdLst/>
          <a:ahLst/>
          <a:cxnLst/>
          <a:rect l="0" t="0" r="0" b="0"/>
          <a:pathLst>
            <a:path>
              <a:moveTo>
                <a:pt x="573614" y="0"/>
              </a:moveTo>
              <a:lnTo>
                <a:pt x="573614" y="1422272"/>
              </a:lnTo>
              <a:lnTo>
                <a:pt x="0" y="1422272"/>
              </a:lnTo>
              <a:lnTo>
                <a:pt x="0" y="1535072"/>
              </a:lnTo>
            </a:path>
          </a:pathLst>
        </a:custGeom>
        <a:noFill/>
        <a:ln w="12700" cap="flat" cmpd="sng" algn="ctr">
          <a:solidFill>
            <a:schemeClr val="accent1">
              <a:shade val="60000"/>
              <a:hueOff val="0"/>
              <a:satOff val="0"/>
              <a:lumOff val="0"/>
              <a:alphaOff val="0"/>
            </a:schemeClr>
          </a:solidFill>
          <a:prstDash val="solid"/>
          <a:miter lim="800000"/>
        </a:ln>
        <a:effectLst/>
        <a:sp3d z="-110000"/>
      </dsp:spPr>
      <dsp:style>
        <a:lnRef idx="2">
          <a:scrgbClr r="0" g="0" b="0"/>
        </a:lnRef>
        <a:fillRef idx="0">
          <a:scrgbClr r="0" g="0" b="0"/>
        </a:fillRef>
        <a:effectRef idx="0">
          <a:scrgbClr r="0" g="0" b="0"/>
        </a:effectRef>
        <a:fontRef idx="minor"/>
      </dsp:style>
    </dsp:sp>
    <dsp:sp modelId="{6C03830B-6087-42B4-96B9-8F9C19B75F52}">
      <dsp:nvSpPr>
        <dsp:cNvPr id="0" name=""/>
        <dsp:cNvSpPr/>
      </dsp:nvSpPr>
      <dsp:spPr>
        <a:xfrm>
          <a:off x="651987" y="715769"/>
          <a:ext cx="2309987" cy="1528430"/>
        </a:xfrm>
        <a:custGeom>
          <a:avLst/>
          <a:gdLst/>
          <a:ahLst/>
          <a:cxnLst/>
          <a:rect l="0" t="0" r="0" b="0"/>
          <a:pathLst>
            <a:path>
              <a:moveTo>
                <a:pt x="2309987" y="0"/>
              </a:moveTo>
              <a:lnTo>
                <a:pt x="2309987" y="1415630"/>
              </a:lnTo>
              <a:lnTo>
                <a:pt x="0" y="1415630"/>
              </a:lnTo>
              <a:lnTo>
                <a:pt x="0" y="1528430"/>
              </a:lnTo>
            </a:path>
          </a:pathLst>
        </a:custGeom>
        <a:noFill/>
        <a:ln w="12700" cap="flat" cmpd="sng" algn="ctr">
          <a:solidFill>
            <a:schemeClr val="accent1">
              <a:shade val="60000"/>
              <a:hueOff val="0"/>
              <a:satOff val="0"/>
              <a:lumOff val="0"/>
              <a:alphaOff val="0"/>
            </a:schemeClr>
          </a:solidFill>
          <a:prstDash val="solid"/>
          <a:miter lim="800000"/>
        </a:ln>
        <a:effectLst/>
        <a:sp3d z="-110000"/>
      </dsp:spPr>
      <dsp:style>
        <a:lnRef idx="2">
          <a:scrgbClr r="0" g="0" b="0"/>
        </a:lnRef>
        <a:fillRef idx="0">
          <a:scrgbClr r="0" g="0" b="0"/>
        </a:fillRef>
        <a:effectRef idx="0">
          <a:scrgbClr r="0" g="0" b="0"/>
        </a:effectRef>
        <a:fontRef idx="minor"/>
      </dsp:style>
    </dsp:sp>
    <dsp:sp modelId="{AD8DDF03-40D9-4B52-A5B5-79CD4E10C62B}">
      <dsp:nvSpPr>
        <dsp:cNvPr id="0" name=""/>
        <dsp:cNvSpPr/>
      </dsp:nvSpPr>
      <dsp:spPr>
        <a:xfrm>
          <a:off x="2935816" y="1816613"/>
          <a:ext cx="2497988" cy="440785"/>
        </a:xfrm>
        <a:custGeom>
          <a:avLst/>
          <a:gdLst/>
          <a:ahLst/>
          <a:cxnLst/>
          <a:rect l="0" t="0" r="0" b="0"/>
          <a:pathLst>
            <a:path>
              <a:moveTo>
                <a:pt x="0" y="0"/>
              </a:moveTo>
              <a:lnTo>
                <a:pt x="0" y="327985"/>
              </a:lnTo>
              <a:lnTo>
                <a:pt x="2497988" y="327985"/>
              </a:lnTo>
              <a:lnTo>
                <a:pt x="2497988" y="440785"/>
              </a:lnTo>
            </a:path>
          </a:pathLst>
        </a:custGeom>
        <a:noFill/>
        <a:ln w="12700" cap="flat" cmpd="sng" algn="ctr">
          <a:solidFill>
            <a:schemeClr val="accent1">
              <a:shade val="80000"/>
              <a:hueOff val="0"/>
              <a:satOff val="0"/>
              <a:lumOff val="0"/>
              <a:alphaOff val="0"/>
            </a:schemeClr>
          </a:solidFill>
          <a:prstDash val="solid"/>
          <a:miter lim="800000"/>
        </a:ln>
        <a:effectLst/>
        <a:sp3d z="-110000"/>
      </dsp:spPr>
      <dsp:style>
        <a:lnRef idx="2">
          <a:scrgbClr r="0" g="0" b="0"/>
        </a:lnRef>
        <a:fillRef idx="0">
          <a:scrgbClr r="0" g="0" b="0"/>
        </a:fillRef>
        <a:effectRef idx="0">
          <a:scrgbClr r="0" g="0" b="0"/>
        </a:effectRef>
        <a:fontRef idx="minor"/>
      </dsp:style>
    </dsp:sp>
    <dsp:sp modelId="{52B16E41-6844-4AAF-B93F-6D612DC534BB}">
      <dsp:nvSpPr>
        <dsp:cNvPr id="0" name=""/>
        <dsp:cNvSpPr/>
      </dsp:nvSpPr>
      <dsp:spPr>
        <a:xfrm>
          <a:off x="2890096" y="715769"/>
          <a:ext cx="91440" cy="327646"/>
        </a:xfrm>
        <a:custGeom>
          <a:avLst/>
          <a:gdLst/>
          <a:ahLst/>
          <a:cxnLst/>
          <a:rect l="0" t="0" r="0" b="0"/>
          <a:pathLst>
            <a:path>
              <a:moveTo>
                <a:pt x="71878" y="0"/>
              </a:moveTo>
              <a:lnTo>
                <a:pt x="71878" y="214846"/>
              </a:lnTo>
              <a:lnTo>
                <a:pt x="45720" y="214846"/>
              </a:lnTo>
              <a:lnTo>
                <a:pt x="45720" y="327646"/>
              </a:lnTo>
            </a:path>
          </a:pathLst>
        </a:custGeom>
        <a:noFill/>
        <a:ln w="12700" cap="flat" cmpd="sng" algn="ctr">
          <a:solidFill>
            <a:schemeClr val="accent1">
              <a:shade val="60000"/>
              <a:hueOff val="0"/>
              <a:satOff val="0"/>
              <a:lumOff val="0"/>
              <a:alphaOff val="0"/>
            </a:schemeClr>
          </a:solidFill>
          <a:prstDash val="solid"/>
          <a:miter lim="800000"/>
        </a:ln>
        <a:effectLst/>
        <a:sp3d z="-110000"/>
      </dsp:spPr>
      <dsp:style>
        <a:lnRef idx="2">
          <a:scrgbClr r="0" g="0" b="0"/>
        </a:lnRef>
        <a:fillRef idx="0">
          <a:scrgbClr r="0" g="0" b="0"/>
        </a:fillRef>
        <a:effectRef idx="0">
          <a:scrgbClr r="0" g="0" b="0"/>
        </a:effectRef>
        <a:fontRef idx="minor"/>
      </dsp:style>
    </dsp:sp>
    <dsp:sp modelId="{76327EC5-5CF1-443E-97AB-65053DA32787}">
      <dsp:nvSpPr>
        <dsp:cNvPr id="0" name=""/>
        <dsp:cNvSpPr/>
      </dsp:nvSpPr>
      <dsp:spPr>
        <a:xfrm>
          <a:off x="2353158" y="-57428"/>
          <a:ext cx="1217634" cy="773197"/>
        </a:xfrm>
        <a:prstGeom prst="roundRect">
          <a:avLst>
            <a:gd name="adj" fmla="val 10000"/>
          </a:avLst>
        </a:prstGeom>
        <a:solidFill>
          <a:schemeClr val="accent1">
            <a:hueOff val="0"/>
            <a:satOff val="0"/>
            <a:lumOff val="0"/>
            <a:alphaOff val="0"/>
          </a:schemeClr>
        </a:solidFill>
        <a:ln>
          <a:noFill/>
        </a:ln>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28F7A2CB-F547-41C2-8D27-D9E688D44830}">
      <dsp:nvSpPr>
        <dsp:cNvPr id="0" name=""/>
        <dsp:cNvSpPr/>
      </dsp:nvSpPr>
      <dsp:spPr>
        <a:xfrm>
          <a:off x="2488451" y="71099"/>
          <a:ext cx="1217634" cy="773197"/>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Sistema Institucional de Archivo ( SIA)</a:t>
          </a:r>
        </a:p>
      </dsp:txBody>
      <dsp:txXfrm>
        <a:off x="2511097" y="93745"/>
        <a:ext cx="1172342" cy="727905"/>
      </dsp:txXfrm>
    </dsp:sp>
    <dsp:sp modelId="{0FE06DE1-1F73-49F8-AA17-4B256C20717F}">
      <dsp:nvSpPr>
        <dsp:cNvPr id="0" name=""/>
        <dsp:cNvSpPr/>
      </dsp:nvSpPr>
      <dsp:spPr>
        <a:xfrm>
          <a:off x="2326999" y="1043415"/>
          <a:ext cx="1217634" cy="773197"/>
        </a:xfrm>
        <a:prstGeom prst="roundRect">
          <a:avLst>
            <a:gd name="adj" fmla="val 10000"/>
          </a:avLst>
        </a:prstGeom>
        <a:solidFill>
          <a:schemeClr val="accent1">
            <a:hueOff val="0"/>
            <a:satOff val="0"/>
            <a:lumOff val="0"/>
            <a:alphaOff val="0"/>
          </a:schemeClr>
        </a:solidFill>
        <a:ln>
          <a:noFill/>
        </a:ln>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E64071A6-3C3A-421B-BA63-F0D7A5B1BA4B}">
      <dsp:nvSpPr>
        <dsp:cNvPr id="0" name=""/>
        <dsp:cNvSpPr/>
      </dsp:nvSpPr>
      <dsp:spPr>
        <a:xfrm>
          <a:off x="2462292" y="1171943"/>
          <a:ext cx="1217634" cy="773197"/>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Direccion de Archivo </a:t>
          </a:r>
        </a:p>
      </dsp:txBody>
      <dsp:txXfrm>
        <a:off x="2484938" y="1194589"/>
        <a:ext cx="1172342" cy="727905"/>
      </dsp:txXfrm>
    </dsp:sp>
    <dsp:sp modelId="{4FB410B6-D4A3-43B1-A06E-8BE4CFBEFE4D}">
      <dsp:nvSpPr>
        <dsp:cNvPr id="0" name=""/>
        <dsp:cNvSpPr/>
      </dsp:nvSpPr>
      <dsp:spPr>
        <a:xfrm>
          <a:off x="4824987" y="2257399"/>
          <a:ext cx="1217634" cy="773197"/>
        </a:xfrm>
        <a:prstGeom prst="roundRect">
          <a:avLst>
            <a:gd name="adj" fmla="val 10000"/>
          </a:avLst>
        </a:prstGeom>
        <a:solidFill>
          <a:schemeClr val="accent1">
            <a:hueOff val="0"/>
            <a:satOff val="0"/>
            <a:lumOff val="0"/>
            <a:alphaOff val="0"/>
          </a:schemeClr>
        </a:solidFill>
        <a:ln>
          <a:noFill/>
        </a:ln>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B67E7BBE-3C9D-4E5F-AE85-8E30BE980360}">
      <dsp:nvSpPr>
        <dsp:cNvPr id="0" name=""/>
        <dsp:cNvSpPr/>
      </dsp:nvSpPr>
      <dsp:spPr>
        <a:xfrm>
          <a:off x="4960280" y="2385927"/>
          <a:ext cx="1217634" cy="773197"/>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Archivo Histórico</a:t>
          </a:r>
        </a:p>
      </dsp:txBody>
      <dsp:txXfrm>
        <a:off x="4982926" y="2408573"/>
        <a:ext cx="1172342" cy="727905"/>
      </dsp:txXfrm>
    </dsp:sp>
    <dsp:sp modelId="{D7FCE5A5-1ED1-4584-8D65-AF7EE39E4555}">
      <dsp:nvSpPr>
        <dsp:cNvPr id="0" name=""/>
        <dsp:cNvSpPr/>
      </dsp:nvSpPr>
      <dsp:spPr>
        <a:xfrm>
          <a:off x="43170" y="2244199"/>
          <a:ext cx="1217634" cy="773197"/>
        </a:xfrm>
        <a:prstGeom prst="roundRect">
          <a:avLst>
            <a:gd name="adj" fmla="val 10000"/>
          </a:avLst>
        </a:prstGeom>
        <a:solidFill>
          <a:schemeClr val="accent1">
            <a:hueOff val="0"/>
            <a:satOff val="0"/>
            <a:lumOff val="0"/>
            <a:alphaOff val="0"/>
          </a:schemeClr>
        </a:solidFill>
        <a:ln>
          <a:noFill/>
        </a:ln>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BBA0D0A6-BBA4-46B6-90F9-EBC53313A66C}">
      <dsp:nvSpPr>
        <dsp:cNvPr id="0" name=""/>
        <dsp:cNvSpPr/>
      </dsp:nvSpPr>
      <dsp:spPr>
        <a:xfrm>
          <a:off x="178463" y="2372727"/>
          <a:ext cx="1217634" cy="773197"/>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Oficialia de partes</a:t>
          </a:r>
        </a:p>
      </dsp:txBody>
      <dsp:txXfrm>
        <a:off x="201109" y="2395373"/>
        <a:ext cx="1172342" cy="727905"/>
      </dsp:txXfrm>
    </dsp:sp>
    <dsp:sp modelId="{F9FF320F-739D-46D8-843F-D23C263733D3}">
      <dsp:nvSpPr>
        <dsp:cNvPr id="0" name=""/>
        <dsp:cNvSpPr/>
      </dsp:nvSpPr>
      <dsp:spPr>
        <a:xfrm>
          <a:off x="1779544" y="2250841"/>
          <a:ext cx="1217634" cy="773197"/>
        </a:xfrm>
        <a:prstGeom prst="roundRect">
          <a:avLst>
            <a:gd name="adj" fmla="val 10000"/>
          </a:avLst>
        </a:prstGeom>
        <a:solidFill>
          <a:schemeClr val="accent1">
            <a:hueOff val="0"/>
            <a:satOff val="0"/>
            <a:lumOff val="0"/>
            <a:alphaOff val="0"/>
          </a:schemeClr>
        </a:solidFill>
        <a:ln>
          <a:noFill/>
        </a:ln>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2F624128-B461-4D04-BB27-2427F8BB9AC8}">
      <dsp:nvSpPr>
        <dsp:cNvPr id="0" name=""/>
        <dsp:cNvSpPr/>
      </dsp:nvSpPr>
      <dsp:spPr>
        <a:xfrm>
          <a:off x="1914837" y="2379369"/>
          <a:ext cx="1217634" cy="773197"/>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Archivos de Trámite</a:t>
          </a:r>
        </a:p>
      </dsp:txBody>
      <dsp:txXfrm>
        <a:off x="1937483" y="2402015"/>
        <a:ext cx="1172342" cy="727905"/>
      </dsp:txXfrm>
    </dsp:sp>
    <dsp:sp modelId="{0D0F96BB-E033-40B0-9DC5-3157C2B72077}">
      <dsp:nvSpPr>
        <dsp:cNvPr id="0" name=""/>
        <dsp:cNvSpPr/>
      </dsp:nvSpPr>
      <dsp:spPr>
        <a:xfrm>
          <a:off x="3398854" y="2257399"/>
          <a:ext cx="1217634" cy="773197"/>
        </a:xfrm>
        <a:prstGeom prst="roundRect">
          <a:avLst>
            <a:gd name="adj" fmla="val 10000"/>
          </a:avLst>
        </a:prstGeom>
        <a:solidFill>
          <a:schemeClr val="accent1">
            <a:hueOff val="0"/>
            <a:satOff val="0"/>
            <a:lumOff val="0"/>
            <a:alphaOff val="0"/>
          </a:schemeClr>
        </a:solidFill>
        <a:ln>
          <a:noFill/>
        </a:ln>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831E1FD8-F1B0-4564-8FFC-3CB869DBCF44}">
      <dsp:nvSpPr>
        <dsp:cNvPr id="0" name=""/>
        <dsp:cNvSpPr/>
      </dsp:nvSpPr>
      <dsp:spPr>
        <a:xfrm>
          <a:off x="3534147" y="2385927"/>
          <a:ext cx="1217634" cy="773197"/>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Archivo de Concentración</a:t>
          </a:r>
        </a:p>
      </dsp:txBody>
      <dsp:txXfrm>
        <a:off x="3556793" y="2408573"/>
        <a:ext cx="1172342" cy="7279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AB008-DB03-4491-B4D1-9B1F12D6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3932</Words>
  <Characters>21628</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Merales Peña</dc:creator>
  <cp:keywords/>
  <dc:description/>
  <cp:lastModifiedBy>Luis Enrique Moreno</cp:lastModifiedBy>
  <cp:revision>4</cp:revision>
  <cp:lastPrinted>2021-01-28T17:37:00Z</cp:lastPrinted>
  <dcterms:created xsi:type="dcterms:W3CDTF">2021-01-28T17:40:00Z</dcterms:created>
  <dcterms:modified xsi:type="dcterms:W3CDTF">2021-01-28T17:44:00Z</dcterms:modified>
</cp:coreProperties>
</file>