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86"/>
        <w:ind w:left="435" w:hanging="0"/>
        <w:rPr>
          <w:rFonts w:cs="Calibri" w:cstheme="minorHAnsi"/>
        </w:rPr>
      </w:pPr>
      <w:r>
        <w:rPr>
          <w:rFonts w:cs="Calibri" w:cstheme="minorHAnsi"/>
        </w:rPr>
        <w:t>En el año 2021, se recibieron</w:t>
      </w:r>
      <w:r>
        <w:rPr>
          <w:rFonts w:cs="Calibri" w:cstheme="minorHAnsi"/>
          <w:b/>
          <w:bCs/>
        </w:rPr>
        <w:t xml:space="preserve"> </w:t>
      </w:r>
      <w:r>
        <w:rPr>
          <w:rFonts w:cs="Calibri" w:cstheme="minorHAnsi"/>
          <w:b/>
          <w:bCs/>
        </w:rPr>
        <w:t xml:space="preserve">15 </w:t>
      </w:r>
      <w:r>
        <w:rPr>
          <w:rFonts w:cs="Calibri" w:cstheme="minorHAnsi"/>
          <w:b/>
          <w:bCs/>
        </w:rPr>
        <w:t xml:space="preserve"> </w:t>
      </w:r>
      <w:r>
        <w:rPr>
          <w:rFonts w:cs="Calibri" w:cstheme="minorHAnsi"/>
        </w:rPr>
        <w:t>solicitudes de derechos de acceso, rectificación, cancelación, oposición o portabilidad de datos personales con el siguiente desglose:</w:t>
      </w:r>
    </w:p>
    <w:p>
      <w:pPr>
        <w:pStyle w:val="Normal"/>
        <w:spacing w:lineRule="auto" w:line="276" w:before="0" w:after="86"/>
        <w:ind w:left="435" w:hanging="0"/>
        <w:rPr>
          <w:rFonts w:cs="Calibri" w:cstheme="minorHAnsi"/>
        </w:rPr>
      </w:pPr>
      <w:r>
        <w:rPr/>
      </w:r>
    </w:p>
    <w:tbl>
      <w:tblPr>
        <w:tblStyle w:val="Tablaconcuadrcula"/>
        <w:tblpPr w:bottomFromText="0" w:horzAnchor="margin" w:leftFromText="141" w:rightFromText="141" w:tblpX="0" w:tblpY="5984" w:topFromText="0" w:vertAnchor="page"/>
        <w:tblW w:w="12930" w:type="dxa"/>
        <w:jc w:val="left"/>
        <w:tblInd w:w="108" w:type="dxa"/>
        <w:tblCellMar>
          <w:top w:w="0" w:type="dxa"/>
          <w:left w:w="108" w:type="dxa"/>
          <w:bottom w:w="0" w:type="dxa"/>
          <w:right w:w="108" w:type="dxa"/>
        </w:tblCellMar>
        <w:tblLook w:firstRow="1" w:noVBand="1" w:lastRow="0" w:firstColumn="1" w:lastColumn="0" w:noHBand="0" w:val="04a0"/>
      </w:tblPr>
      <w:tblGrid>
        <w:gridCol w:w="1020"/>
        <w:gridCol w:w="1590"/>
        <w:gridCol w:w="1305"/>
        <w:gridCol w:w="1875"/>
        <w:gridCol w:w="5655"/>
        <w:gridCol w:w="1485"/>
      </w:tblGrid>
      <w:tr>
        <w:trPr>
          <w:tblHeader w:val="true"/>
          <w:trHeight w:val="412" w:hRule="atLeast"/>
        </w:trPr>
        <w:tc>
          <w:tcPr>
            <w:tcW w:w="1020" w:type="dxa"/>
            <w:tcBorders/>
            <w:shd w:color="auto" w:fill="B8CCE4" w:themeFill="accent1" w:themeFillTint="66" w:val="clear"/>
            <w:vAlign w:val="center"/>
          </w:tcPr>
          <w:p>
            <w:pPr>
              <w:pStyle w:val="Normal"/>
              <w:spacing w:lineRule="auto" w:line="240" w:before="0" w:after="0"/>
              <w:jc w:val="center"/>
              <w:rPr>
                <w:b/>
                <w:b/>
                <w:sz w:val="24"/>
              </w:rPr>
            </w:pPr>
            <w:r>
              <w:rPr>
                <w:rFonts w:ascii="Calibri" w:hAnsi="Calibri"/>
                <w:b/>
                <w:sz w:val="18"/>
                <w:szCs w:val="18"/>
              </w:rPr>
              <w:t>NÚMERO</w:t>
            </w:r>
          </w:p>
        </w:tc>
        <w:tc>
          <w:tcPr>
            <w:tcW w:w="1590" w:type="dxa"/>
            <w:tcBorders/>
            <w:shd w:color="auto" w:fill="B8CCE4" w:themeFill="accent1" w:themeFillTint="66" w:val="clear"/>
            <w:vAlign w:val="center"/>
          </w:tcPr>
          <w:p>
            <w:pPr>
              <w:pStyle w:val="Normal"/>
              <w:spacing w:lineRule="auto" w:line="240" w:before="0" w:after="0"/>
              <w:jc w:val="center"/>
              <w:rPr>
                <w:b/>
                <w:b/>
                <w:sz w:val="24"/>
              </w:rPr>
            </w:pPr>
            <w:r>
              <w:rPr>
                <w:rFonts w:ascii="Calibri" w:hAnsi="Calibri"/>
                <w:b/>
                <w:sz w:val="18"/>
                <w:szCs w:val="18"/>
              </w:rPr>
              <w:t>FECHA Y FORMA DE PRESENTACIÓN</w:t>
            </w:r>
          </w:p>
        </w:tc>
        <w:tc>
          <w:tcPr>
            <w:tcW w:w="1305" w:type="dxa"/>
            <w:tcBorders/>
            <w:shd w:color="auto" w:fill="B8CCE4" w:themeFill="accent1" w:themeFillTint="66" w:val="clear"/>
            <w:vAlign w:val="center"/>
          </w:tcPr>
          <w:p>
            <w:pPr>
              <w:pStyle w:val="Normal"/>
              <w:spacing w:lineRule="auto" w:line="240" w:before="0" w:after="0"/>
              <w:jc w:val="center"/>
              <w:rPr>
                <w:b/>
                <w:b/>
                <w:sz w:val="24"/>
              </w:rPr>
            </w:pPr>
            <w:r>
              <w:rPr>
                <w:rFonts w:ascii="Calibri" w:hAnsi="Calibri"/>
                <w:b/>
                <w:sz w:val="18"/>
                <w:szCs w:val="18"/>
              </w:rPr>
              <w:t>FECHA DE RESPUESTA</w:t>
            </w:r>
          </w:p>
        </w:tc>
        <w:tc>
          <w:tcPr>
            <w:tcW w:w="1875" w:type="dxa"/>
            <w:tcBorders/>
            <w:shd w:color="auto" w:fill="B8CCE4" w:themeFill="accent1" w:themeFillTint="66" w:val="clear"/>
            <w:vAlign w:val="center"/>
          </w:tcPr>
          <w:p>
            <w:pPr>
              <w:pStyle w:val="Normal"/>
              <w:spacing w:lineRule="auto" w:line="240" w:before="0" w:after="0"/>
              <w:jc w:val="center"/>
              <w:rPr>
                <w:b/>
                <w:b/>
                <w:sz w:val="24"/>
              </w:rPr>
            </w:pPr>
            <w:r>
              <w:rPr>
                <w:rFonts w:ascii="Calibri" w:hAnsi="Calibri"/>
                <w:b/>
                <w:sz w:val="18"/>
                <w:szCs w:val="18"/>
              </w:rPr>
              <w:t>TIPO DE SOLICITUD</w:t>
            </w:r>
          </w:p>
        </w:tc>
        <w:tc>
          <w:tcPr>
            <w:tcW w:w="5655" w:type="dxa"/>
            <w:tcBorders/>
            <w:shd w:color="auto" w:fill="B8CCE4" w:themeFill="accent1" w:themeFillTint="66" w:val="clear"/>
            <w:vAlign w:val="center"/>
          </w:tcPr>
          <w:p>
            <w:pPr>
              <w:pStyle w:val="Normal"/>
              <w:spacing w:lineRule="auto" w:line="240" w:before="0" w:after="0"/>
              <w:jc w:val="center"/>
              <w:rPr>
                <w:rFonts w:ascii="Neo Sans Pro" w:hAnsi="Neo Sans Pro"/>
                <w:b/>
                <w:b/>
                <w:sz w:val="24"/>
                <w:szCs w:val="18"/>
              </w:rPr>
            </w:pPr>
            <w:r>
              <w:rPr>
                <w:rFonts w:ascii="Calibri" w:hAnsi="Calibri"/>
                <w:b/>
                <w:sz w:val="18"/>
                <w:szCs w:val="18"/>
              </w:rPr>
              <w:t>RESPUESTA</w:t>
            </w:r>
          </w:p>
        </w:tc>
        <w:tc>
          <w:tcPr>
            <w:tcW w:w="1485" w:type="dxa"/>
            <w:tcBorders/>
            <w:shd w:color="auto" w:fill="B8CCE4" w:themeFill="accent1" w:themeFillTint="66" w:val="clear"/>
            <w:vAlign w:val="center"/>
          </w:tcPr>
          <w:p>
            <w:pPr>
              <w:pStyle w:val="Normal"/>
              <w:spacing w:lineRule="auto" w:line="240" w:before="0" w:after="0"/>
              <w:jc w:val="center"/>
              <w:rPr>
                <w:rFonts w:ascii="Source Sans Pro Light" w:hAnsi="Source Sans Pro Light" w:cs="Arial"/>
                <w:b/>
                <w:b/>
                <w:sz w:val="24"/>
              </w:rPr>
            </w:pPr>
            <w:r>
              <w:rPr>
                <w:rFonts w:cs="Arial" w:ascii="Calibri" w:hAnsi="Calibri"/>
                <w:b/>
                <w:sz w:val="18"/>
                <w:szCs w:val="18"/>
              </w:rPr>
              <w:t>Tiempo de respuesta</w:t>
            </w:r>
          </w:p>
          <w:p>
            <w:pPr>
              <w:pStyle w:val="Normal"/>
              <w:spacing w:lineRule="auto" w:line="240" w:before="0" w:after="0"/>
              <w:jc w:val="center"/>
              <w:rPr>
                <w:rFonts w:ascii="Source Sans Pro Light" w:hAnsi="Source Sans Pro Light" w:cs="Arial"/>
                <w:b/>
                <w:b/>
                <w:sz w:val="24"/>
              </w:rPr>
            </w:pPr>
            <w:r>
              <w:rPr>
                <w:rFonts w:cs="Arial" w:ascii="Calibri" w:hAnsi="Calibri"/>
                <w:b/>
                <w:sz w:val="18"/>
                <w:szCs w:val="18"/>
              </w:rPr>
              <w:t>(días hábiles)</w:t>
            </w:r>
          </w:p>
        </w:tc>
      </w:tr>
      <w:tr>
        <w:trPr>
          <w:trHeight w:val="412" w:hRule="atLeast"/>
        </w:trPr>
        <w:tc>
          <w:tcPr>
            <w:tcW w:w="1020" w:type="dxa"/>
            <w:tcBorders/>
          </w:tcPr>
          <w:p>
            <w:pPr>
              <w:pStyle w:val="Normal"/>
              <w:spacing w:lineRule="auto" w:line="240" w:before="0" w:after="0"/>
              <w:jc w:val="center"/>
              <w:rPr>
                <w:rFonts w:ascii="Source Sans Pro Light" w:hAnsi="Source Sans Pro Light" w:cs="Arial"/>
                <w:b/>
                <w:b/>
              </w:rPr>
            </w:pPr>
            <w:r>
              <w:rPr>
                <w:rFonts w:ascii="Calibri" w:hAnsi="Calibri"/>
                <w:sz w:val="16"/>
                <w:szCs w:val="16"/>
              </w:rPr>
              <w:t>109</w:t>
            </w:r>
            <w:r>
              <w:rPr>
                <w:rFonts w:cs="Arial" w:ascii="Calibri" w:hAnsi="Calibri"/>
                <w:b/>
                <w:sz w:val="16"/>
                <w:szCs w:val="16"/>
              </w:rPr>
              <w:t>/</w:t>
            </w:r>
            <w:r>
              <w:rPr>
                <w:rFonts w:cs="Arial" w:ascii="Calibri" w:hAnsi="Calibri"/>
                <w:b/>
                <w:sz w:val="16"/>
                <w:szCs w:val="16"/>
              </w:rPr>
              <w:t>2021</w:t>
            </w:r>
          </w:p>
        </w:tc>
        <w:tc>
          <w:tcPr>
            <w:tcW w:w="1590" w:type="dxa"/>
            <w:tcBorders/>
          </w:tcPr>
          <w:p>
            <w:pPr>
              <w:pStyle w:val="Normal"/>
              <w:spacing w:lineRule="auto" w:line="240" w:before="0" w:after="0"/>
              <w:jc w:val="center"/>
              <w:rPr/>
            </w:pPr>
            <w:r>
              <w:rPr>
                <w:rFonts w:ascii="Calibri" w:hAnsi="Calibri"/>
                <w:sz w:val="16"/>
                <w:szCs w:val="16"/>
              </w:rPr>
              <w:t>27/</w:t>
            </w:r>
            <w:r>
              <w:rPr>
                <w:rFonts w:ascii="Calibri" w:hAnsi="Calibri"/>
                <w:sz w:val="16"/>
                <w:szCs w:val="16"/>
              </w:rPr>
              <w:t>05</w:t>
            </w:r>
            <w:r>
              <w:rPr>
                <w:rFonts w:ascii="Calibri" w:hAnsi="Calibri"/>
                <w:sz w:val="16"/>
                <w:szCs w:val="16"/>
              </w:rPr>
              <w:t>/2021</w:t>
            </w:r>
          </w:p>
          <w:p>
            <w:pPr>
              <w:pStyle w:val="Normal"/>
              <w:spacing w:lineRule="auto" w:line="240" w:before="0" w:after="0"/>
              <w:jc w:val="center"/>
              <w:rPr>
                <w:rFonts w:ascii="Source Sans Pro Light" w:hAnsi="Source Sans Pro Light" w:cs="Arial"/>
                <w:b/>
                <w:b/>
              </w:rPr>
            </w:pPr>
            <w:r>
              <w:rPr>
                <w:rFonts w:ascii="Calibri" w:hAnsi="Calibri"/>
                <w:sz w:val="16"/>
                <w:szCs w:val="16"/>
              </w:rPr>
              <w:t>INFOMEX FOLIO:00798821</w:t>
            </w:r>
          </w:p>
        </w:tc>
        <w:tc>
          <w:tcPr>
            <w:tcW w:w="1305" w:type="dxa"/>
            <w:tcBorders/>
          </w:tcPr>
          <w:p>
            <w:pPr>
              <w:pStyle w:val="Normal"/>
              <w:spacing w:lineRule="auto" w:line="240" w:before="0" w:after="0"/>
              <w:jc w:val="center"/>
              <w:rPr>
                <w:rFonts w:ascii="Source Sans Pro Light" w:hAnsi="Source Sans Pro Light" w:cs="Arial"/>
                <w:b/>
                <w:b/>
              </w:rPr>
            </w:pPr>
            <w:r>
              <w:rPr>
                <w:rFonts w:ascii="Calibri" w:hAnsi="Calibri"/>
                <w:sz w:val="16"/>
                <w:szCs w:val="16"/>
              </w:rPr>
              <w:t>17/</w:t>
            </w:r>
            <w:r>
              <w:rPr>
                <w:rFonts w:ascii="Calibri" w:hAnsi="Calibri"/>
                <w:sz w:val="16"/>
                <w:szCs w:val="16"/>
              </w:rPr>
              <w:t>06</w:t>
            </w:r>
            <w:r>
              <w:rPr>
                <w:rFonts w:ascii="Calibri" w:hAnsi="Calibri"/>
                <w:sz w:val="16"/>
                <w:szCs w:val="16"/>
              </w:rPr>
              <w:t>/2021</w:t>
            </w:r>
          </w:p>
        </w:tc>
        <w:tc>
          <w:tcPr>
            <w:tcW w:w="1875" w:type="dxa"/>
            <w:tcBorders/>
          </w:tcPr>
          <w:p>
            <w:pPr>
              <w:pStyle w:val="Normal"/>
              <w:spacing w:lineRule="auto" w:line="240" w:before="0" w:after="0"/>
              <w:jc w:val="both"/>
              <w:rPr>
                <w:rFonts w:ascii="Calibri" w:hAnsi="Calibri"/>
                <w:sz w:val="16"/>
                <w:szCs w:val="16"/>
              </w:rPr>
            </w:pPr>
            <w:r>
              <w:rPr>
                <w:rFonts w:ascii="Calibri" w:hAnsi="Calibri"/>
                <w:sz w:val="16"/>
                <w:szCs w:val="16"/>
              </w:rPr>
              <w:t>CANCELACIÓN De los datos del padrón de discapacitados del DIF</w:t>
            </w:r>
          </w:p>
        </w:tc>
        <w:tc>
          <w:tcPr>
            <w:tcW w:w="5655" w:type="dxa"/>
            <w:tcBorders/>
          </w:tcPr>
          <w:p>
            <w:pPr>
              <w:pStyle w:val="Normal"/>
              <w:spacing w:lineRule="auto" w:line="276" w:before="0" w:after="0"/>
              <w:jc w:val="both"/>
              <w:rPr>
                <w:rFonts w:ascii="Neo Sans Pro" w:hAnsi="Neo Sans Pro"/>
                <w:sz w:val="18"/>
                <w:szCs w:val="18"/>
              </w:rPr>
            </w:pPr>
            <w:r>
              <w:rPr>
                <w:rFonts w:ascii="Calibri" w:hAnsi="Calibri"/>
                <w:sz w:val="16"/>
                <w:szCs w:val="16"/>
                <w:lang w:val="es-MX"/>
              </w:rPr>
              <w:t>Se le solicitó información a la Dirección General del DIF Municipal, y  se</w:t>
            </w:r>
            <w:r>
              <w:rPr>
                <w:rFonts w:ascii="Calibri" w:hAnsi="Calibri"/>
                <w:sz w:val="16"/>
                <w:szCs w:val="16"/>
              </w:rPr>
              <w:t xml:space="preserve"> </w:t>
            </w:r>
            <w:r>
              <w:rPr>
                <w:rFonts w:ascii="Calibri" w:hAnsi="Calibri"/>
                <w:sz w:val="16"/>
                <w:szCs w:val="16"/>
              </w:rPr>
              <w:t xml:space="preserve">eliminaron </w:t>
            </w:r>
            <w:r>
              <w:rPr>
                <w:rFonts w:ascii="Calibri" w:hAnsi="Calibri"/>
                <w:sz w:val="16"/>
                <w:szCs w:val="16"/>
              </w:rPr>
              <w:t xml:space="preserve">sus datos y registro del Padrón de Discapacitados del DIF del Municipio de Veracruz de Ignacio de la llave ; </w:t>
            </w:r>
            <w:r>
              <w:rPr>
                <w:rFonts w:ascii="Calibri" w:hAnsi="Calibri"/>
                <w:sz w:val="16"/>
                <w:szCs w:val="16"/>
              </w:rPr>
              <w:t>como lo solicita el ciudadano</w:t>
            </w:r>
          </w:p>
        </w:tc>
        <w:tc>
          <w:tcPr>
            <w:tcW w:w="1485" w:type="dxa"/>
            <w:tcBorders/>
            <w:vAlign w:val="center"/>
          </w:tcPr>
          <w:p>
            <w:pPr>
              <w:pStyle w:val="Normal"/>
              <w:spacing w:lineRule="auto" w:line="240" w:before="0" w:after="0"/>
              <w:jc w:val="center"/>
              <w:rPr>
                <w:rFonts w:ascii="Source Sans Pro Light" w:hAnsi="Source Sans Pro Light" w:cs="Arial"/>
                <w:b/>
                <w:b/>
              </w:rPr>
            </w:pPr>
            <w:r>
              <w:rPr>
                <w:rFonts w:cs="Arial" w:ascii="Calibri" w:hAnsi="Calibri"/>
                <w:b/>
                <w:sz w:val="16"/>
                <w:szCs w:val="16"/>
              </w:rPr>
              <w:t>10</w:t>
            </w:r>
          </w:p>
        </w:tc>
      </w:tr>
      <w:tr>
        <w:trPr>
          <w:trHeight w:val="412" w:hRule="atLeast"/>
        </w:trPr>
        <w:tc>
          <w:tcPr>
            <w:tcW w:w="1020"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t>228/</w:t>
            </w:r>
            <w:r>
              <w:rPr>
                <w:rFonts w:ascii="Calibri" w:hAnsi="Calibri"/>
                <w:sz w:val="16"/>
                <w:szCs w:val="16"/>
              </w:rPr>
              <w:t>2021</w:t>
            </w:r>
          </w:p>
        </w:tc>
        <w:tc>
          <w:tcPr>
            <w:tcW w:w="1590"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pPr>
            <w:r>
              <w:rPr>
                <w:rFonts w:ascii="Calibri" w:hAnsi="Calibri"/>
                <w:sz w:val="16"/>
                <w:szCs w:val="16"/>
              </w:rPr>
              <w:t>08/</w:t>
            </w:r>
            <w:r>
              <w:rPr>
                <w:rFonts w:ascii="Calibri" w:hAnsi="Calibri"/>
                <w:sz w:val="16"/>
                <w:szCs w:val="16"/>
              </w:rPr>
              <w:t>11</w:t>
            </w:r>
            <w:r>
              <w:rPr>
                <w:rFonts w:ascii="Calibri" w:hAnsi="Calibri"/>
                <w:sz w:val="16"/>
                <w:szCs w:val="16"/>
              </w:rPr>
              <w:t>/2021</w:t>
            </w:r>
          </w:p>
          <w:p>
            <w:pPr>
              <w:pStyle w:val="Normal"/>
              <w:spacing w:lineRule="auto" w:line="240" w:before="0" w:after="0"/>
              <w:jc w:val="center"/>
              <w:rPr>
                <w:rFonts w:ascii="Calibri" w:hAnsi="Calibri"/>
                <w:sz w:val="16"/>
                <w:szCs w:val="16"/>
              </w:rPr>
            </w:pPr>
            <w:r>
              <w:rPr>
                <w:rFonts w:ascii="Calibri" w:hAnsi="Calibri"/>
                <w:sz w:val="16"/>
                <w:szCs w:val="16"/>
              </w:rPr>
              <w:t>PNT: 300560500004821</w:t>
            </w:r>
          </w:p>
        </w:tc>
        <w:tc>
          <w:tcPr>
            <w:tcW w:w="130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pPr>
            <w:r>
              <w:rPr>
                <w:rFonts w:ascii="Calibri" w:hAnsi="Calibri"/>
                <w:sz w:val="16"/>
                <w:szCs w:val="16"/>
              </w:rPr>
              <w:t>19</w:t>
            </w:r>
            <w:r>
              <w:rPr>
                <w:rFonts w:ascii="Calibri" w:hAnsi="Calibri"/>
                <w:sz w:val="16"/>
                <w:szCs w:val="16"/>
              </w:rPr>
              <w:t>/11/2021</w:t>
            </w:r>
          </w:p>
        </w:tc>
        <w:tc>
          <w:tcPr>
            <w:tcW w:w="187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r>
          </w:p>
          <w:p>
            <w:pPr>
              <w:pStyle w:val="Normal"/>
              <w:spacing w:lineRule="auto" w:line="240" w:before="0" w:after="0"/>
              <w:jc w:val="center"/>
              <w:rPr>
                <w:rFonts w:ascii="Calibri" w:hAnsi="Calibri"/>
                <w:sz w:val="16"/>
                <w:szCs w:val="16"/>
              </w:rPr>
            </w:pPr>
            <w:r>
              <w:rPr>
                <w:rFonts w:ascii="Calibri" w:hAnsi="Calibri"/>
                <w:sz w:val="16"/>
                <w:szCs w:val="16"/>
              </w:rPr>
              <w:t>ACCESO AL EXPEDIENTE ADMINISTRATIVO</w:t>
            </w:r>
          </w:p>
        </w:tc>
        <w:tc>
          <w:tcPr>
            <w:tcW w:w="5655" w:type="dxa"/>
            <w:tcBorders/>
          </w:tcPr>
          <w:p>
            <w:pPr>
              <w:pStyle w:val="Normal"/>
              <w:spacing w:lineRule="auto" w:line="276" w:before="0" w:after="0"/>
              <w:jc w:val="both"/>
              <w:rPr>
                <w:rFonts w:ascii="Neo Sans Pro" w:hAnsi="Neo Sans Pro"/>
                <w:sz w:val="18"/>
                <w:szCs w:val="18"/>
              </w:rPr>
            </w:pPr>
            <w:r>
              <w:rPr>
                <w:rFonts w:ascii="Calibri" w:hAnsi="Calibri"/>
                <w:b w:val="false"/>
                <w:bCs w:val="false"/>
                <w:i w:val="false"/>
                <w:iCs w:val="false"/>
                <w:sz w:val="16"/>
                <w:szCs w:val="16"/>
                <w:lang w:val="es-MX"/>
              </w:rPr>
              <w:t xml:space="preserve">Se le solicitó información a la Dirección </w:t>
            </w:r>
            <w:r>
              <w:rPr>
                <w:rFonts w:ascii="Calibri" w:hAnsi="Calibri"/>
                <w:b w:val="false"/>
                <w:bCs w:val="false"/>
                <w:i w:val="false"/>
                <w:iCs w:val="false"/>
                <w:sz w:val="16"/>
                <w:szCs w:val="16"/>
                <w:lang w:val="es-MX"/>
              </w:rPr>
              <w:t xml:space="preserve">de Tránsito y Vialidad </w:t>
            </w:r>
            <w:r>
              <w:rPr>
                <w:rFonts w:ascii="Calibri" w:hAnsi="Calibri"/>
                <w:b w:val="false"/>
                <w:bCs w:val="false"/>
                <w:i w:val="false"/>
                <w:iCs w:val="false"/>
                <w:sz w:val="16"/>
                <w:szCs w:val="16"/>
                <w:lang w:val="es-MX"/>
              </w:rPr>
              <w:t xml:space="preserve">, </w:t>
            </w:r>
            <w:r>
              <w:rPr>
                <w:rFonts w:ascii="Calibri" w:hAnsi="Calibri"/>
                <w:b w:val="false"/>
                <w:bCs w:val="false"/>
                <w:i w:val="false"/>
                <w:iCs w:val="false"/>
                <w:sz w:val="16"/>
                <w:szCs w:val="16"/>
                <w:lang w:val="es-MX"/>
              </w:rPr>
              <w:t xml:space="preserve">y contesto que: </w:t>
            </w:r>
            <w:r>
              <w:rPr>
                <w:rFonts w:ascii="Calibri" w:hAnsi="Calibri"/>
                <w:sz w:val="16"/>
                <w:szCs w:val="16"/>
              </w:rPr>
              <w:t xml:space="preserve">El día 26 de noviembre del año 2018, el Ayuntamiento de Veracruz reasumió la prestación del servicio público de tránsito y vialidad que venía prestando en forma temporal el Estado por conducto de la Dirección General de Tránsito y Seguridad Vial, por lo que no contamos con información y/o documentación respecto del hecho de tránsito descrito en el oficio de mérito. </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7</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234/</w:t>
            </w:r>
            <w:r>
              <w:rPr>
                <w:rFonts w:ascii="Calibri" w:hAnsi="Calibri"/>
                <w:sz w:val="16"/>
                <w:szCs w:val="16"/>
              </w:rPr>
              <w:t>2021</w:t>
            </w:r>
          </w:p>
        </w:tc>
        <w:tc>
          <w:tcPr>
            <w:tcW w:w="1590" w:type="dxa"/>
            <w:tcBorders/>
          </w:tcPr>
          <w:p>
            <w:pPr>
              <w:pStyle w:val="Normal"/>
              <w:spacing w:lineRule="auto" w:line="240" w:before="0" w:after="0"/>
              <w:jc w:val="center"/>
              <w:rPr/>
            </w:pPr>
            <w:r>
              <w:rPr>
                <w:rFonts w:ascii="Calibri" w:hAnsi="Calibri"/>
                <w:sz w:val="16"/>
                <w:szCs w:val="16"/>
              </w:rPr>
              <w:t>16/</w:t>
            </w:r>
            <w:r>
              <w:rPr>
                <w:rFonts w:ascii="Calibri" w:hAnsi="Calibri"/>
                <w:sz w:val="16"/>
                <w:szCs w:val="16"/>
              </w:rPr>
              <w:t>11</w:t>
            </w:r>
            <w:r>
              <w:rPr>
                <w:rFonts w:ascii="Calibri" w:hAnsi="Calibri"/>
                <w:sz w:val="16"/>
                <w:szCs w:val="16"/>
              </w:rPr>
              <w:t>/2021</w:t>
            </w:r>
          </w:p>
          <w:p>
            <w:pPr>
              <w:pStyle w:val="Normal"/>
              <w:spacing w:lineRule="auto" w:line="240" w:before="0" w:after="0"/>
              <w:jc w:val="center"/>
              <w:rPr>
                <w:rFonts w:ascii="Calibri" w:hAnsi="Calibri"/>
                <w:sz w:val="16"/>
                <w:szCs w:val="16"/>
              </w:rPr>
            </w:pPr>
            <w:r>
              <w:rPr>
                <w:rFonts w:ascii="Calibri" w:hAnsi="Calibri"/>
                <w:sz w:val="16"/>
                <w:szCs w:val="16"/>
              </w:rPr>
              <w:t>PNT:</w:t>
            </w:r>
          </w:p>
          <w:p>
            <w:pPr>
              <w:pStyle w:val="Normal"/>
              <w:spacing w:lineRule="auto" w:line="240" w:before="0" w:after="0"/>
              <w:jc w:val="center"/>
              <w:rPr>
                <w:rFonts w:ascii="Calibri" w:hAnsi="Calibri"/>
                <w:sz w:val="16"/>
                <w:szCs w:val="16"/>
              </w:rPr>
            </w:pPr>
            <w:r>
              <w:rPr>
                <w:rFonts w:ascii="Calibri" w:hAnsi="Calibri"/>
                <w:sz w:val="16"/>
                <w:szCs w:val="16"/>
              </w:rPr>
              <w:t>300560500005421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1</w:t>
            </w:r>
            <w:r>
              <w:rPr>
                <w:rFonts w:ascii="Calibri" w:hAnsi="Calibri"/>
                <w:sz w:val="16"/>
                <w:szCs w:val="16"/>
              </w:rPr>
              <w:t>7/</w:t>
            </w:r>
            <w:r>
              <w:rPr>
                <w:rFonts w:ascii="Calibri" w:hAnsi="Calibri"/>
                <w:sz w:val="16"/>
                <w:szCs w:val="16"/>
              </w:rPr>
              <w:t>11</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CORRECCIÓN DE LA FECHA DE APLICACIÓN DE LA VACUNA</w:t>
            </w:r>
          </w:p>
        </w:tc>
        <w:tc>
          <w:tcPr>
            <w:tcW w:w="5655" w:type="dxa"/>
            <w:tcBorders/>
          </w:tcPr>
          <w:p>
            <w:pPr>
              <w:pStyle w:val="Normal"/>
              <w:spacing w:lineRule="auto" w:line="240" w:before="0" w:after="0"/>
              <w:jc w:val="both"/>
              <w:rPr>
                <w:rFonts w:ascii="Neo Sans Pro" w:hAnsi="Neo Sans Pro"/>
                <w:sz w:val="18"/>
                <w:szCs w:val="18"/>
              </w:rPr>
            </w:pPr>
            <w:r>
              <w:rPr>
                <w:rFonts w:ascii="Calibri" w:hAnsi="Calibri"/>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01</w:t>
            </w:r>
          </w:p>
        </w:tc>
      </w:tr>
      <w:tr>
        <w:trPr>
          <w:trHeight w:val="833"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237/</w:t>
            </w:r>
            <w:r>
              <w:rPr>
                <w:rFonts w:ascii="Calibri" w:hAnsi="Calibri"/>
                <w:sz w:val="16"/>
                <w:szCs w:val="16"/>
              </w:rPr>
              <w:t>2021</w:t>
            </w:r>
          </w:p>
        </w:tc>
        <w:tc>
          <w:tcPr>
            <w:tcW w:w="1590" w:type="dxa"/>
            <w:tcBorders/>
          </w:tcPr>
          <w:p>
            <w:pPr>
              <w:pStyle w:val="Normal"/>
              <w:spacing w:lineRule="auto" w:line="240" w:before="0" w:after="0"/>
              <w:jc w:val="center"/>
              <w:rPr/>
            </w:pPr>
            <w:r>
              <w:rPr>
                <w:rFonts w:ascii="Calibri" w:hAnsi="Calibri"/>
                <w:sz w:val="16"/>
                <w:szCs w:val="16"/>
              </w:rPr>
              <w:t>16/</w:t>
            </w:r>
            <w:r>
              <w:rPr>
                <w:rFonts w:ascii="Calibri" w:hAnsi="Calibri"/>
                <w:sz w:val="16"/>
                <w:szCs w:val="16"/>
              </w:rPr>
              <w:t>11</w:t>
            </w:r>
            <w:r>
              <w:rPr>
                <w:rFonts w:ascii="Calibri" w:hAnsi="Calibri"/>
                <w:sz w:val="16"/>
                <w:szCs w:val="16"/>
              </w:rPr>
              <w:t>/2021</w:t>
            </w:r>
          </w:p>
          <w:p>
            <w:pPr>
              <w:pStyle w:val="Normal"/>
              <w:spacing w:lineRule="auto" w:line="240" w:before="0" w:after="0"/>
              <w:jc w:val="center"/>
              <w:rPr/>
            </w:pPr>
            <w:r>
              <w:rPr>
                <w:rFonts w:ascii="Calibri" w:hAnsi="Calibri"/>
                <w:sz w:val="16"/>
                <w:szCs w:val="16"/>
              </w:rPr>
              <w:t xml:space="preserve"> </w:t>
            </w:r>
            <w:r>
              <w:rPr>
                <w:rFonts w:ascii="Calibri" w:hAnsi="Calibri"/>
                <w:sz w:val="16"/>
                <w:szCs w:val="16"/>
              </w:rPr>
              <w:t>PNT:</w:t>
            </w:r>
          </w:p>
          <w:p>
            <w:pPr>
              <w:pStyle w:val="Normal"/>
              <w:spacing w:lineRule="auto" w:line="240" w:before="0" w:after="0"/>
              <w:jc w:val="center"/>
              <w:rPr/>
            </w:pPr>
            <w:r>
              <w:rPr>
                <w:rFonts w:ascii="Calibri" w:hAnsi="Calibri"/>
                <w:sz w:val="16"/>
                <w:szCs w:val="16"/>
              </w:rPr>
              <w:t>300560500005721</w:t>
            </w:r>
          </w:p>
        </w:tc>
        <w:tc>
          <w:tcPr>
            <w:tcW w:w="1305" w:type="dxa"/>
            <w:tcBorders/>
          </w:tcPr>
          <w:p>
            <w:pPr>
              <w:pStyle w:val="Normal"/>
              <w:spacing w:lineRule="auto" w:line="240" w:before="0" w:after="0"/>
              <w:jc w:val="center"/>
              <w:rPr/>
            </w:pPr>
            <w:r>
              <w:rPr>
                <w:rFonts w:ascii="Calibri" w:hAnsi="Calibri"/>
                <w:sz w:val="16"/>
                <w:szCs w:val="16"/>
              </w:rPr>
              <w:t>1</w:t>
            </w:r>
            <w:r>
              <w:rPr>
                <w:rFonts w:ascii="Calibri" w:hAnsi="Calibri"/>
                <w:sz w:val="16"/>
                <w:szCs w:val="16"/>
              </w:rPr>
              <w:t>7/</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 la fecha de aplicación de la segunda dosis de la vacuna</w:t>
            </w:r>
          </w:p>
        </w:tc>
        <w:tc>
          <w:tcPr>
            <w:tcW w:w="5655" w:type="dxa"/>
            <w:tcBorders/>
          </w:tcPr>
          <w:p>
            <w:pPr>
              <w:pStyle w:val="Normal"/>
              <w:spacing w:lineRule="auto" w:line="240" w:before="0" w:after="0"/>
              <w:jc w:val="both"/>
              <w:rPr>
                <w:rFonts w:ascii="Neo Sans Pro" w:hAnsi="Neo Sans Pro"/>
                <w:sz w:val="18"/>
                <w:szCs w:val="18"/>
              </w:rPr>
            </w:pPr>
            <w:r>
              <w:rPr>
                <w:rFonts w:ascii="Calibri" w:hAnsi="Calibri"/>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239/</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16/11/2021 </w:t>
            </w:r>
          </w:p>
          <w:p>
            <w:pPr>
              <w:pStyle w:val="Normal"/>
              <w:spacing w:lineRule="auto" w:line="240" w:before="0" w:after="0"/>
              <w:jc w:val="center"/>
              <w:rPr>
                <w:rFonts w:ascii="Calibri" w:hAnsi="Calibri"/>
                <w:sz w:val="16"/>
                <w:szCs w:val="16"/>
              </w:rPr>
            </w:pPr>
            <w:r>
              <w:rPr>
                <w:rFonts w:ascii="Calibri" w:hAnsi="Calibri"/>
                <w:sz w:val="16"/>
                <w:szCs w:val="16"/>
              </w:rPr>
              <w:t>PNT: 300560500005921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1</w:t>
            </w:r>
            <w:r>
              <w:rPr>
                <w:rFonts w:ascii="Calibri" w:hAnsi="Calibri"/>
                <w:sz w:val="16"/>
                <w:szCs w:val="16"/>
              </w:rPr>
              <w:t>7/</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 CURP en el comprobante de vacunación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240/</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16/11/2021 </w:t>
            </w:r>
          </w:p>
          <w:p>
            <w:pPr>
              <w:pStyle w:val="Normal"/>
              <w:spacing w:lineRule="auto" w:line="240" w:before="0" w:after="0"/>
              <w:jc w:val="center"/>
              <w:rPr>
                <w:rFonts w:ascii="Calibri" w:hAnsi="Calibri"/>
                <w:sz w:val="16"/>
                <w:szCs w:val="16"/>
              </w:rPr>
            </w:pPr>
            <w:r>
              <w:rPr>
                <w:rFonts w:ascii="Calibri" w:hAnsi="Calibri"/>
                <w:sz w:val="16"/>
                <w:szCs w:val="16"/>
              </w:rPr>
              <w:t>PNT: 300560500006021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1</w:t>
            </w:r>
            <w:r>
              <w:rPr>
                <w:rFonts w:ascii="Calibri" w:hAnsi="Calibri"/>
                <w:sz w:val="16"/>
                <w:szCs w:val="16"/>
              </w:rPr>
              <w:t>7/</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del apellido en el certificado COVID-19</w:t>
            </w:r>
          </w:p>
        </w:tc>
        <w:tc>
          <w:tcPr>
            <w:tcW w:w="5655" w:type="dxa"/>
            <w:tcBorders/>
          </w:tcPr>
          <w:p>
            <w:pPr>
              <w:pStyle w:val="Normal"/>
              <w:spacing w:lineRule="auto" w:line="276" w:before="0" w:after="0"/>
              <w:rPr>
                <w:rFonts w:ascii="Neo Sans Pro" w:hAnsi="Neo Sans Pro"/>
                <w:sz w:val="18"/>
                <w:szCs w:val="18"/>
              </w:rPr>
            </w:pPr>
            <w:r>
              <w:rPr>
                <w:rFonts w:ascii="Calibri" w:hAnsi="Calibri"/>
                <w:sz w:val="16"/>
                <w:szCs w:val="16"/>
              </w:rPr>
            </w:r>
          </w:p>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sz w:val="16"/>
                <w:szCs w:val="16"/>
                <w:lang w:val="es-PY"/>
              </w:rPr>
              <w:t>Se le indicó que no son datos personales que no son resguardados por el Sujeto Obligado, por lo que se le oriento al ente público que los posee</w:t>
            </w:r>
          </w:p>
          <w:p>
            <w:pPr>
              <w:pStyle w:val="Normal"/>
              <w:spacing w:lineRule="auto" w:line="240" w:before="0" w:after="0"/>
              <w:jc w:val="both"/>
              <w:rPr>
                <w:rFonts w:ascii="Neo Sans Pro" w:hAnsi="Neo Sans Pro"/>
                <w:sz w:val="18"/>
                <w:szCs w:val="18"/>
              </w:rPr>
            </w:pPr>
            <w:r>
              <w:rPr>
                <w:rFonts w:ascii="Calibri" w:hAnsi="Calibri"/>
                <w:sz w:val="16"/>
                <w:szCs w:val="16"/>
              </w:rPr>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241/</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19/11/2021</w:t>
            </w:r>
          </w:p>
          <w:p>
            <w:pPr>
              <w:pStyle w:val="Normal"/>
              <w:spacing w:lineRule="auto" w:line="240" w:before="0" w:after="0"/>
              <w:jc w:val="center"/>
              <w:rPr>
                <w:rFonts w:ascii="Calibri" w:hAnsi="Calibri"/>
                <w:sz w:val="16"/>
                <w:szCs w:val="16"/>
              </w:rPr>
            </w:pPr>
            <w:r>
              <w:rPr>
                <w:rFonts w:ascii="Calibri" w:hAnsi="Calibri"/>
                <w:sz w:val="16"/>
                <w:szCs w:val="16"/>
              </w:rPr>
              <w:t>PNT: 300560500006421</w:t>
            </w:r>
          </w:p>
        </w:tc>
        <w:tc>
          <w:tcPr>
            <w:tcW w:w="1305" w:type="dxa"/>
            <w:tcBorders/>
          </w:tcPr>
          <w:p>
            <w:pPr>
              <w:pStyle w:val="Normal"/>
              <w:spacing w:lineRule="auto" w:line="240" w:before="0" w:after="0"/>
              <w:jc w:val="center"/>
              <w:rPr/>
            </w:pPr>
            <w:r>
              <w:rPr>
                <w:rFonts w:ascii="Calibri" w:hAnsi="Calibri"/>
                <w:sz w:val="16"/>
                <w:szCs w:val="16"/>
              </w:rPr>
              <w:t>23</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en la fecha de aplicación de vacuna</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02</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246/</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23/11/2021</w:t>
            </w:r>
          </w:p>
          <w:p>
            <w:pPr>
              <w:pStyle w:val="Normal"/>
              <w:spacing w:lineRule="auto" w:line="240" w:before="0" w:after="0"/>
              <w:jc w:val="center"/>
              <w:rPr>
                <w:rFonts w:ascii="Calibri" w:hAnsi="Calibri"/>
                <w:sz w:val="16"/>
                <w:szCs w:val="16"/>
              </w:rPr>
            </w:pPr>
            <w:r>
              <w:rPr>
                <w:rFonts w:ascii="Calibri" w:hAnsi="Calibri"/>
                <w:sz w:val="16"/>
                <w:szCs w:val="16"/>
              </w:rPr>
              <w:t>PNT:</w:t>
            </w:r>
          </w:p>
          <w:p>
            <w:pPr>
              <w:pStyle w:val="Normal"/>
              <w:spacing w:lineRule="auto" w:line="240" w:before="0" w:after="0"/>
              <w:jc w:val="center"/>
              <w:rPr>
                <w:rFonts w:ascii="Calibri" w:hAnsi="Calibri"/>
                <w:sz w:val="16"/>
                <w:szCs w:val="16"/>
              </w:rPr>
            </w:pPr>
            <w:r>
              <w:rPr>
                <w:rFonts w:ascii="Calibri" w:hAnsi="Calibri"/>
                <w:sz w:val="16"/>
                <w:szCs w:val="16"/>
              </w:rPr>
              <w:t>300560500006621</w:t>
            </w:r>
          </w:p>
        </w:tc>
        <w:tc>
          <w:tcPr>
            <w:tcW w:w="1305" w:type="dxa"/>
            <w:tcBorders/>
          </w:tcPr>
          <w:p>
            <w:pPr>
              <w:pStyle w:val="Normal"/>
              <w:spacing w:lineRule="auto" w:line="240" w:before="0" w:after="0"/>
              <w:jc w:val="center"/>
              <w:rPr/>
            </w:pPr>
            <w:r>
              <w:rPr>
                <w:rFonts w:ascii="Calibri" w:hAnsi="Calibri"/>
                <w:sz w:val="16"/>
                <w:szCs w:val="16"/>
              </w:rPr>
              <w:t>25</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ACCESO a los tarjetones de pago</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02</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297/</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24/11/2021 </w:t>
            </w:r>
          </w:p>
          <w:p>
            <w:pPr>
              <w:pStyle w:val="Normal"/>
              <w:spacing w:lineRule="auto" w:line="240" w:before="0" w:after="0"/>
              <w:jc w:val="center"/>
              <w:rPr>
                <w:rFonts w:ascii="Calibri" w:hAnsi="Calibri"/>
                <w:sz w:val="16"/>
                <w:szCs w:val="16"/>
              </w:rPr>
            </w:pPr>
            <w:r>
              <w:rPr>
                <w:rFonts w:ascii="Calibri" w:hAnsi="Calibri"/>
                <w:sz w:val="16"/>
                <w:szCs w:val="16"/>
              </w:rPr>
              <w:t>PNT: 300560500006721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25</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 curp en el certificado de vacunación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248/</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24/11/2021</w:t>
            </w:r>
          </w:p>
          <w:p>
            <w:pPr>
              <w:pStyle w:val="Normal"/>
              <w:spacing w:lineRule="auto" w:line="240" w:before="0" w:after="0"/>
              <w:jc w:val="center"/>
              <w:rPr>
                <w:rFonts w:ascii="Calibri" w:hAnsi="Calibri"/>
                <w:sz w:val="16"/>
                <w:szCs w:val="16"/>
              </w:rPr>
            </w:pPr>
            <w:r>
              <w:rPr>
                <w:rFonts w:ascii="Calibri" w:hAnsi="Calibri"/>
                <w:sz w:val="16"/>
                <w:szCs w:val="16"/>
              </w:rPr>
              <w:t xml:space="preserve"> </w:t>
            </w:r>
            <w:r>
              <w:rPr>
                <w:rFonts w:ascii="Calibri" w:hAnsi="Calibri"/>
                <w:sz w:val="16"/>
                <w:szCs w:val="16"/>
              </w:rPr>
              <w:t>PNT: 300560500006821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25</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 curp en la vacunación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250/</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25/11/2021 </w:t>
            </w:r>
          </w:p>
          <w:p>
            <w:pPr>
              <w:pStyle w:val="Normal"/>
              <w:spacing w:lineRule="auto" w:line="240" w:before="0" w:after="0"/>
              <w:jc w:val="center"/>
              <w:rPr>
                <w:rFonts w:ascii="Calibri" w:hAnsi="Calibri"/>
                <w:sz w:val="16"/>
                <w:szCs w:val="16"/>
              </w:rPr>
            </w:pPr>
            <w:r>
              <w:rPr>
                <w:rFonts w:ascii="Calibri" w:hAnsi="Calibri"/>
                <w:sz w:val="16"/>
                <w:szCs w:val="16"/>
              </w:rPr>
              <w:t>PNT: 300560500007021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25</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ACCESO al registro de segunda dosis de vacunación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253/</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26/11/2021 </w:t>
            </w:r>
          </w:p>
          <w:p>
            <w:pPr>
              <w:pStyle w:val="Normal"/>
              <w:spacing w:lineRule="auto" w:line="240" w:before="0" w:after="0"/>
              <w:jc w:val="center"/>
              <w:rPr>
                <w:rFonts w:ascii="Calibri" w:hAnsi="Calibri"/>
                <w:sz w:val="16"/>
                <w:szCs w:val="16"/>
              </w:rPr>
            </w:pPr>
            <w:r>
              <w:rPr>
                <w:rFonts w:ascii="Calibri" w:hAnsi="Calibri"/>
                <w:sz w:val="16"/>
                <w:szCs w:val="16"/>
              </w:rPr>
              <w:t>PNT: 300560500007321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25</w:t>
            </w:r>
            <w:r>
              <w:rPr>
                <w:rFonts w:ascii="Calibri" w:hAnsi="Calibri"/>
                <w:sz w:val="16"/>
                <w:szCs w:val="16"/>
              </w:rPr>
              <w:t>/</w:t>
            </w:r>
            <w:r>
              <w:rPr>
                <w:rFonts w:ascii="Calibri" w:hAnsi="Calibri"/>
                <w:sz w:val="16"/>
                <w:szCs w:val="16"/>
              </w:rPr>
              <w:t>11</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de curp en el registro de vacunación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254/</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02/12/2021</w:t>
            </w:r>
          </w:p>
          <w:p>
            <w:pPr>
              <w:pStyle w:val="Normal"/>
              <w:spacing w:lineRule="auto" w:line="240" w:before="0" w:after="0"/>
              <w:jc w:val="center"/>
              <w:rPr>
                <w:rFonts w:ascii="Calibri" w:hAnsi="Calibri"/>
                <w:sz w:val="16"/>
                <w:szCs w:val="16"/>
              </w:rPr>
            </w:pPr>
            <w:r>
              <w:rPr>
                <w:rFonts w:ascii="Calibri" w:hAnsi="Calibri"/>
                <w:sz w:val="16"/>
                <w:szCs w:val="16"/>
              </w:rPr>
              <w:t xml:space="preserve"> </w:t>
            </w:r>
            <w:r>
              <w:rPr>
                <w:rFonts w:ascii="Calibri" w:hAnsi="Calibri"/>
                <w:sz w:val="16"/>
                <w:szCs w:val="16"/>
              </w:rPr>
              <w:t>PNT:</w:t>
            </w:r>
          </w:p>
          <w:p>
            <w:pPr>
              <w:pStyle w:val="Normal"/>
              <w:spacing w:lineRule="auto" w:line="240" w:before="0" w:after="0"/>
              <w:jc w:val="center"/>
              <w:rPr>
                <w:rFonts w:ascii="Calibri" w:hAnsi="Calibri"/>
                <w:sz w:val="16"/>
                <w:szCs w:val="16"/>
              </w:rPr>
            </w:pPr>
            <w:r>
              <w:rPr>
                <w:rFonts w:ascii="Calibri" w:hAnsi="Calibri"/>
                <w:sz w:val="16"/>
                <w:szCs w:val="16"/>
              </w:rPr>
              <w:t>300560500007421</w:t>
            </w:r>
          </w:p>
        </w:tc>
        <w:tc>
          <w:tcPr>
            <w:tcW w:w="1305" w:type="dxa"/>
            <w:tcBorders/>
          </w:tcPr>
          <w:p>
            <w:pPr>
              <w:pStyle w:val="Normal"/>
              <w:spacing w:lineRule="auto" w:line="240" w:before="0" w:after="0"/>
              <w:jc w:val="center"/>
              <w:rPr/>
            </w:pPr>
            <w:r>
              <w:rPr>
                <w:rFonts w:ascii="Calibri" w:hAnsi="Calibri"/>
                <w:sz w:val="16"/>
                <w:szCs w:val="16"/>
              </w:rPr>
              <w:t>08</w:t>
            </w:r>
            <w:r>
              <w:rPr>
                <w:rFonts w:ascii="Calibri" w:hAnsi="Calibri"/>
                <w:sz w:val="16"/>
                <w:szCs w:val="16"/>
              </w:rPr>
              <w:t>/</w:t>
            </w:r>
            <w:r>
              <w:rPr>
                <w:rFonts w:ascii="Calibri" w:hAnsi="Calibri"/>
                <w:sz w:val="16"/>
                <w:szCs w:val="16"/>
              </w:rPr>
              <w:t>1</w:t>
            </w:r>
            <w:r>
              <w:rPr>
                <w:rFonts w:ascii="Calibri" w:hAnsi="Calibri"/>
                <w:sz w:val="16"/>
                <w:szCs w:val="16"/>
              </w:rPr>
              <w:t>2</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 Quiero que me rectifiquen el mes que esta mal:22 de marzo de 1958</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previno por no ser claro lo solicitado</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4</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263/</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 xml:space="preserve">10/12/2021 </w:t>
            </w:r>
          </w:p>
          <w:p>
            <w:pPr>
              <w:pStyle w:val="Normal"/>
              <w:spacing w:lineRule="auto" w:line="240" w:before="0" w:after="0"/>
              <w:jc w:val="center"/>
              <w:rPr>
                <w:rFonts w:ascii="Calibri" w:hAnsi="Calibri"/>
                <w:sz w:val="16"/>
                <w:szCs w:val="16"/>
              </w:rPr>
            </w:pPr>
            <w:r>
              <w:rPr>
                <w:rFonts w:ascii="Calibri" w:hAnsi="Calibri"/>
                <w:sz w:val="16"/>
                <w:szCs w:val="16"/>
              </w:rPr>
              <w:t>PNT: 300560500008321</w:t>
            </w:r>
          </w:p>
        </w:tc>
        <w:tc>
          <w:tcPr>
            <w:tcW w:w="1305" w:type="dxa"/>
            <w:tcBorders/>
          </w:tcPr>
          <w:p>
            <w:pPr>
              <w:pStyle w:val="Normal"/>
              <w:spacing w:lineRule="auto" w:line="240" w:before="0" w:after="0"/>
              <w:jc w:val="center"/>
              <w:rPr>
                <w:rFonts w:ascii="Calibri" w:hAnsi="Calibri"/>
                <w:sz w:val="16"/>
                <w:szCs w:val="16"/>
              </w:rPr>
            </w:pPr>
            <w:r>
              <w:rPr>
                <w:rFonts w:ascii="Calibri" w:hAnsi="Calibri"/>
                <w:sz w:val="16"/>
                <w:szCs w:val="16"/>
              </w:rPr>
              <w:t>08</w:t>
            </w:r>
            <w:r>
              <w:rPr>
                <w:rFonts w:ascii="Calibri" w:hAnsi="Calibri"/>
                <w:sz w:val="16"/>
                <w:szCs w:val="16"/>
              </w:rPr>
              <w:t>/</w:t>
            </w:r>
            <w:r>
              <w:rPr>
                <w:rFonts w:ascii="Calibri" w:hAnsi="Calibri"/>
                <w:sz w:val="16"/>
                <w:szCs w:val="16"/>
              </w:rPr>
              <w:t>1</w:t>
            </w:r>
            <w:r>
              <w:rPr>
                <w:rFonts w:ascii="Calibri" w:hAnsi="Calibri"/>
                <w:sz w:val="16"/>
                <w:szCs w:val="16"/>
              </w:rPr>
              <w:t>2</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w:t>
            </w:r>
          </w:p>
        </w:tc>
        <w:tc>
          <w:tcPr>
            <w:tcW w:w="5655" w:type="dxa"/>
            <w:tcBorders/>
          </w:tcPr>
          <w:p>
            <w:pPr>
              <w:pStyle w:val="Normal"/>
              <w:widowControl/>
              <w:numPr>
                <w:ilvl w:val="0"/>
                <w:numId w:val="0"/>
              </w:numPr>
              <w:suppressAutoHyphens w:val="true"/>
              <w:bidi w:val="0"/>
              <w:spacing w:lineRule="auto" w:line="240" w:before="0" w:after="0"/>
              <w:ind w:left="720" w:right="0" w:hanging="0"/>
              <w:jc w:val="both"/>
              <w:rPr>
                <w:rFonts w:ascii="Neo Sans Pro" w:hAnsi="Neo Sans Pro"/>
                <w:sz w:val="18"/>
                <w:szCs w:val="18"/>
              </w:rPr>
            </w:pPr>
            <w:r>
              <w:rPr>
                <w:rFonts w:ascii="Calibri" w:hAnsi="Calibri"/>
                <w:b w:val="false"/>
                <w:bCs w:val="false"/>
                <w:i w:val="false"/>
                <w:iCs w:val="false"/>
                <w:sz w:val="16"/>
                <w:szCs w:val="16"/>
                <w:lang w:val="es-PY"/>
              </w:rPr>
              <w:t>Se previno por no ser claro lo solicitado</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1</w:t>
            </w:r>
          </w:p>
        </w:tc>
      </w:tr>
      <w:tr>
        <w:trPr>
          <w:trHeight w:val="412" w:hRule="atLeast"/>
        </w:trPr>
        <w:tc>
          <w:tcPr>
            <w:tcW w:w="1020" w:type="dxa"/>
            <w:tcBorders/>
          </w:tcPr>
          <w:p>
            <w:pPr>
              <w:pStyle w:val="Normal"/>
              <w:spacing w:lineRule="auto" w:line="240" w:before="0" w:after="0"/>
              <w:jc w:val="center"/>
              <w:rPr>
                <w:rFonts w:ascii="Calibri" w:hAnsi="Calibri"/>
                <w:sz w:val="16"/>
                <w:szCs w:val="16"/>
              </w:rPr>
            </w:pPr>
            <w:r>
              <w:rPr>
                <w:rFonts w:ascii="Calibri" w:hAnsi="Calibri"/>
                <w:sz w:val="16"/>
                <w:szCs w:val="16"/>
              </w:rPr>
              <w:t>265/</w:t>
            </w:r>
            <w:r>
              <w:rPr>
                <w:rFonts w:ascii="Calibri" w:hAnsi="Calibri"/>
                <w:sz w:val="16"/>
                <w:szCs w:val="16"/>
              </w:rPr>
              <w:t>2021</w:t>
            </w:r>
          </w:p>
        </w:tc>
        <w:tc>
          <w:tcPr>
            <w:tcW w:w="1590" w:type="dxa"/>
            <w:tcBorders/>
          </w:tcPr>
          <w:p>
            <w:pPr>
              <w:pStyle w:val="Normal"/>
              <w:spacing w:lineRule="auto" w:line="240" w:before="0" w:after="0"/>
              <w:jc w:val="center"/>
              <w:rPr>
                <w:rFonts w:ascii="Calibri" w:hAnsi="Calibri"/>
                <w:sz w:val="16"/>
                <w:szCs w:val="16"/>
              </w:rPr>
            </w:pPr>
            <w:r>
              <w:rPr>
                <w:rFonts w:ascii="Calibri" w:hAnsi="Calibri"/>
                <w:sz w:val="16"/>
                <w:szCs w:val="16"/>
              </w:rPr>
              <w:t>14/12/2021</w:t>
            </w:r>
          </w:p>
          <w:p>
            <w:pPr>
              <w:pStyle w:val="Normal"/>
              <w:spacing w:lineRule="auto" w:line="240" w:before="0" w:after="0"/>
              <w:jc w:val="center"/>
              <w:rPr>
                <w:rFonts w:ascii="Calibri" w:hAnsi="Calibri"/>
                <w:sz w:val="16"/>
                <w:szCs w:val="16"/>
              </w:rPr>
            </w:pPr>
            <w:r>
              <w:rPr>
                <w:rFonts w:ascii="Calibri" w:hAnsi="Calibri"/>
                <w:sz w:val="16"/>
                <w:szCs w:val="16"/>
              </w:rPr>
              <w:t xml:space="preserve"> </w:t>
            </w:r>
            <w:r>
              <w:rPr>
                <w:rFonts w:ascii="Calibri" w:hAnsi="Calibri"/>
                <w:sz w:val="16"/>
                <w:szCs w:val="16"/>
              </w:rPr>
              <w:t>PNT: 300560500008521</w:t>
            </w:r>
          </w:p>
        </w:tc>
        <w:tc>
          <w:tcPr>
            <w:tcW w:w="1305" w:type="dxa"/>
            <w:tcBorders/>
          </w:tcPr>
          <w:p>
            <w:pPr>
              <w:pStyle w:val="Normal"/>
              <w:spacing w:lineRule="auto" w:line="240" w:before="0" w:after="0"/>
              <w:jc w:val="center"/>
              <w:rPr/>
            </w:pPr>
            <w:r>
              <w:rPr>
                <w:rFonts w:ascii="Calibri" w:hAnsi="Calibri"/>
                <w:sz w:val="16"/>
                <w:szCs w:val="16"/>
              </w:rPr>
              <w:t>16</w:t>
            </w:r>
            <w:r>
              <w:rPr>
                <w:rFonts w:ascii="Calibri" w:hAnsi="Calibri"/>
                <w:sz w:val="16"/>
                <w:szCs w:val="16"/>
              </w:rPr>
              <w:t>/</w:t>
            </w:r>
            <w:r>
              <w:rPr>
                <w:rFonts w:ascii="Calibri" w:hAnsi="Calibri"/>
                <w:sz w:val="16"/>
                <w:szCs w:val="16"/>
              </w:rPr>
              <w:t>1</w:t>
            </w:r>
            <w:r>
              <w:rPr>
                <w:rFonts w:ascii="Calibri" w:hAnsi="Calibri"/>
                <w:sz w:val="16"/>
                <w:szCs w:val="16"/>
              </w:rPr>
              <w:t>2</w:t>
            </w:r>
            <w:r>
              <w:rPr>
                <w:rFonts w:ascii="Calibri" w:hAnsi="Calibri"/>
                <w:sz w:val="16"/>
                <w:szCs w:val="16"/>
              </w:rPr>
              <w:t>/</w:t>
            </w:r>
            <w:r>
              <w:rPr>
                <w:rFonts w:ascii="Calibri" w:hAnsi="Calibri"/>
                <w:sz w:val="16"/>
                <w:szCs w:val="16"/>
              </w:rPr>
              <w:t>2021</w:t>
            </w:r>
          </w:p>
        </w:tc>
        <w:tc>
          <w:tcPr>
            <w:tcW w:w="1875" w:type="dxa"/>
            <w:tcBorders/>
          </w:tcPr>
          <w:p>
            <w:pPr>
              <w:pStyle w:val="Normal"/>
              <w:spacing w:lineRule="auto" w:line="240" w:before="0" w:after="0"/>
              <w:jc w:val="center"/>
              <w:rPr>
                <w:rFonts w:ascii="Calibri" w:hAnsi="Calibri"/>
                <w:sz w:val="16"/>
                <w:szCs w:val="16"/>
              </w:rPr>
            </w:pPr>
            <w:r>
              <w:rPr>
                <w:rFonts w:ascii="Calibri" w:hAnsi="Calibri"/>
                <w:sz w:val="16"/>
                <w:szCs w:val="16"/>
              </w:rPr>
              <w:t>RECTIFICACIÓN</w:t>
            </w:r>
          </w:p>
        </w:tc>
        <w:tc>
          <w:tcPr>
            <w:tcW w:w="5655" w:type="dxa"/>
            <w:tcBorders/>
          </w:tcPr>
          <w:p>
            <w:pPr>
              <w:pStyle w:val="Normal"/>
              <w:widowControl/>
              <w:suppressAutoHyphens w:val="true"/>
              <w:bidi w:val="0"/>
              <w:spacing w:lineRule="auto" w:line="240" w:before="0" w:after="0"/>
              <w:ind w:right="0" w:hanging="0"/>
              <w:jc w:val="both"/>
              <w:rPr>
                <w:rFonts w:ascii="Neo Sans Pro" w:hAnsi="Neo Sans Pro"/>
                <w:sz w:val="18"/>
                <w:szCs w:val="18"/>
              </w:rPr>
            </w:pPr>
            <w:r>
              <w:rPr>
                <w:rFonts w:ascii="Neo Sans Pro" w:hAnsi="Neo Sans Pro"/>
                <w:b w:val="false"/>
                <w:bCs w:val="false"/>
                <w:i w:val="false"/>
                <w:iCs w:val="false"/>
                <w:sz w:val="18"/>
                <w:szCs w:val="18"/>
                <w:lang w:val="es-PY"/>
              </w:rPr>
              <w:t>e le indicó que no son datos personales que no son resguardados por el Sujeto Obligado, por lo que se le oriento al ente público que los posee</w:t>
            </w:r>
          </w:p>
        </w:tc>
        <w:tc>
          <w:tcPr>
            <w:tcW w:w="1485" w:type="dxa"/>
            <w:tcBorders/>
            <w:vAlign w:val="center"/>
          </w:tcPr>
          <w:p>
            <w:pPr>
              <w:pStyle w:val="Normal"/>
              <w:spacing w:lineRule="auto" w:line="240" w:before="0" w:after="0"/>
              <w:jc w:val="center"/>
              <w:rPr>
                <w:rFonts w:ascii="Calibri" w:hAnsi="Calibri"/>
                <w:sz w:val="16"/>
                <w:szCs w:val="16"/>
              </w:rPr>
            </w:pPr>
            <w:r>
              <w:rPr>
                <w:rFonts w:ascii="Calibri" w:hAnsi="Calibri"/>
                <w:sz w:val="16"/>
                <w:szCs w:val="16"/>
              </w:rPr>
              <w:t>0</w:t>
            </w:r>
            <w:r>
              <w:rPr>
                <w:rFonts w:ascii="Calibri" w:hAnsi="Calibri"/>
                <w:sz w:val="16"/>
                <w:szCs w:val="16"/>
              </w:rPr>
              <w:t>2</w:t>
            </w:r>
          </w:p>
        </w:tc>
      </w:tr>
    </w:tbl>
    <w:p>
      <w:pPr>
        <w:pStyle w:val="Normal"/>
        <w:spacing w:lineRule="auto" w:line="360"/>
        <w:ind w:left="435" w:hanging="0"/>
        <w:rPr>
          <w:rFonts w:ascii="Source Sans Pro Light" w:hAnsi="Source Sans Pro Light" w:cs="Arial"/>
        </w:rPr>
      </w:pPr>
      <w:r>
        <w:rPr>
          <w:rFonts w:cs="Arial" w:ascii="Source Sans Pro Light" w:hAnsi="Source Sans Pro Light"/>
        </w:rPr>
      </w:r>
    </w:p>
    <w:p>
      <w:pPr>
        <w:pStyle w:val="Normal"/>
        <w:rPr>
          <w:b/>
          <w:b/>
          <w:sz w:val="24"/>
        </w:rPr>
      </w:pPr>
      <w:bookmarkStart w:id="0" w:name="_Toc90312404"/>
      <w:r>
        <w:rPr>
          <w:rFonts w:ascii="Montserrat" w:hAnsi="Montserrat"/>
          <w:b/>
          <w:sz w:val="18"/>
          <w:szCs w:val="18"/>
        </w:rPr>
        <w:t>DENUNCIAS PRESENTADAS</w:t>
      </w:r>
      <w:bookmarkEnd w:id="0"/>
    </w:p>
    <w:p>
      <w:pPr>
        <w:pStyle w:val="NoSpacing"/>
        <w:ind w:left="435" w:hanging="0"/>
        <w:jc w:val="both"/>
        <w:rPr>
          <w:rFonts w:ascii="Calibri" w:hAnsi="Calibri" w:cs="Calibri" w:asciiTheme="minorHAnsi" w:cstheme="minorHAnsi" w:hAnsiTheme="minorHAnsi"/>
          <w:sz w:val="20"/>
          <w:szCs w:val="18"/>
          <w:lang w:eastAsia="es-MX"/>
        </w:rPr>
      </w:pPr>
      <w:r>
        <w:rPr>
          <w:rFonts w:cs="Calibri" w:ascii="Montserrat" w:hAnsi="Montserrat" w:cstheme="minorHAnsi"/>
          <w:sz w:val="18"/>
          <w:szCs w:val="18"/>
          <w:lang w:eastAsia="es-MX"/>
        </w:rPr>
        <w:t xml:space="preserve">Que, durante el periodo comprendido del 01 de enero al 31 de diciembre de 2021, en la Unidad de Transparencia del H., Ayuntamiento de Veracruz, </w:t>
      </w:r>
      <w:r>
        <w:rPr>
          <w:rFonts w:cs="Calibri" w:ascii="Montserrat" w:hAnsi="Montserrat" w:cstheme="minorHAnsi"/>
          <w:b/>
          <w:sz w:val="18"/>
          <w:szCs w:val="18"/>
          <w:lang w:eastAsia="es-MX"/>
        </w:rPr>
        <w:t>no se recibieron Denuncias</w:t>
      </w:r>
      <w:r>
        <w:rPr>
          <w:rFonts w:cs="Calibri" w:ascii="Montserrat" w:hAnsi="Montserrat" w:cstheme="minorHAnsi"/>
          <w:sz w:val="18"/>
          <w:szCs w:val="18"/>
          <w:lang w:eastAsia="es-MX"/>
        </w:rPr>
        <w:t>.</w:t>
      </w:r>
    </w:p>
    <w:p>
      <w:pPr>
        <w:pStyle w:val="NoSpacing"/>
        <w:ind w:left="435" w:hanging="0"/>
        <w:jc w:val="both"/>
        <w:rPr>
          <w:rFonts w:ascii="Calibri" w:hAnsi="Calibri" w:cs="Calibri" w:asciiTheme="minorHAnsi" w:cstheme="minorHAnsi" w:hAnsiTheme="minorHAnsi"/>
        </w:rPr>
      </w:pPr>
      <w:r>
        <w:rPr>
          <w:rFonts w:cs="Calibri" w:cstheme="minorHAnsi" w:ascii="Montserrat" w:hAnsi="Montserrat"/>
          <w:sz w:val="18"/>
          <w:szCs w:val="18"/>
        </w:rPr>
      </w:r>
    </w:p>
    <w:p>
      <w:pPr>
        <w:pStyle w:val="NoSpacing"/>
        <w:jc w:val="both"/>
        <w:rPr>
          <w:rFonts w:ascii="Calibri" w:hAnsi="Calibri" w:cs="Calibri" w:asciiTheme="minorHAnsi" w:cstheme="minorHAnsi" w:hAnsiTheme="minorHAnsi"/>
          <w:sz w:val="18"/>
          <w:szCs w:val="18"/>
          <w:lang w:eastAsia="es-MX"/>
        </w:rPr>
      </w:pPr>
      <w:r>
        <w:rPr>
          <w:rFonts w:cs="Calibri" w:cstheme="minorHAnsi" w:ascii="Montserrat" w:hAnsi="Montserrat"/>
          <w:sz w:val="18"/>
          <w:szCs w:val="18"/>
          <w:lang w:eastAsia="es-MX"/>
        </w:rPr>
      </w:r>
    </w:p>
    <w:p>
      <w:pPr>
        <w:pStyle w:val="Normal"/>
        <w:rPr>
          <w:b/>
          <w:b/>
          <w:sz w:val="24"/>
        </w:rPr>
      </w:pPr>
      <w:r>
        <w:rPr>
          <w:rFonts w:ascii="Montserrat" w:hAnsi="Montserrat"/>
          <w:b/>
          <w:sz w:val="18"/>
          <w:szCs w:val="18"/>
          <w:lang w:eastAsia="es-MX"/>
        </w:rPr>
        <w:t>SISTEMAS DE DATOS PERSONALES</w:t>
      </w:r>
    </w:p>
    <w:p>
      <w:pPr>
        <w:pStyle w:val="NoSpacing"/>
        <w:ind w:firstLine="435"/>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Que, el acuerdo del H., Cabildo de fecha 14 de mayo de 2019, mediante el cual se autorizaron 85 Sistemas de Datos Personales de nueva creación, correspondientes a este Sujeto Obligado, fue enviada al Instituto el día 06 de junio del 2019 a través del oficio PM/UT/0595, los cuales aún siguen vigentes y sin modificaciones desde su aprobación.</w:t>
      </w:r>
    </w:p>
    <w:p>
      <w:pPr>
        <w:pStyle w:val="NoSpacing"/>
        <w:ind w:firstLine="435"/>
        <w:jc w:val="both"/>
        <w:rPr>
          <w:rFonts w:ascii="Calibri" w:hAnsi="Calibri" w:cs="Calibri" w:asciiTheme="minorHAnsi" w:cstheme="minorHAnsi" w:hAnsiTheme="minorHAnsi"/>
          <w:sz w:val="20"/>
          <w:szCs w:val="18"/>
          <w:lang w:eastAsia="es-MX"/>
        </w:rPr>
      </w:pPr>
      <w:r>
        <w:rPr>
          <w:rFonts w:cs="Calibri" w:cstheme="minorHAnsi"/>
          <w:sz w:val="20"/>
          <w:szCs w:val="18"/>
          <w:lang w:eastAsia="es-MX"/>
        </w:rPr>
      </w:r>
    </w:p>
    <w:p>
      <w:pPr>
        <w:pStyle w:val="NoSpacing"/>
        <w:jc w:val="both"/>
        <w:rPr>
          <w:rFonts w:ascii="Calibri" w:hAnsi="Calibri" w:cs="Calibri" w:asciiTheme="minorHAnsi" w:cstheme="minorHAnsi" w:hAnsiTheme="minorHAnsi"/>
          <w:sz w:val="18"/>
          <w:szCs w:val="18"/>
          <w:lang w:eastAsia="es-MX"/>
        </w:rPr>
      </w:pPr>
      <w:r>
        <w:rPr>
          <w:rFonts w:cs="Calibri" w:cstheme="minorHAnsi"/>
          <w:sz w:val="18"/>
          <w:szCs w:val="18"/>
          <w:lang w:eastAsia="es-MX"/>
        </w:rPr>
      </w:r>
    </w:p>
    <w:p>
      <w:pPr>
        <w:pStyle w:val="NoSpacing"/>
        <w:jc w:val="both"/>
        <w:rPr>
          <w:rFonts w:ascii="Calibri" w:hAnsi="Calibri" w:cs="Calibri" w:asciiTheme="minorHAnsi" w:cstheme="minorHAnsi" w:hAnsiTheme="minorHAnsi"/>
          <w:sz w:val="18"/>
          <w:szCs w:val="18"/>
          <w:lang w:eastAsia="es-MX"/>
        </w:rPr>
      </w:pPr>
      <w:r>
        <w:rPr>
          <w:rFonts w:cs="Calibri" w:cstheme="minorHAnsi"/>
          <w:sz w:val="18"/>
          <w:szCs w:val="18"/>
          <w:lang w:eastAsia="es-MX"/>
        </w:rPr>
      </w:r>
    </w:p>
    <w:p>
      <w:pPr>
        <w:pStyle w:val="Normal"/>
        <w:rPr>
          <w:b/>
          <w:b/>
          <w:sz w:val="40"/>
        </w:rPr>
      </w:pPr>
      <w:r>
        <w:rPr>
          <w:rFonts w:ascii="Montserrat" w:hAnsi="Montserrat"/>
          <w:b/>
          <w:sz w:val="18"/>
          <w:szCs w:val="18"/>
          <w:lang w:eastAsia="es-MX"/>
        </w:rPr>
        <w:t>ACCIONES DESARROLLADAS</w:t>
      </w:r>
    </w:p>
    <w:p>
      <w:pPr>
        <w:pStyle w:val="NoSpacing"/>
        <w:jc w:val="both"/>
        <w:rPr>
          <w:rFonts w:ascii="Calibri" w:hAnsi="Calibri" w:cs="Calibri" w:asciiTheme="minorHAnsi" w:cstheme="minorHAnsi" w:hAnsiTheme="minorHAnsi"/>
          <w:b/>
          <w:b/>
          <w:sz w:val="18"/>
          <w:szCs w:val="18"/>
          <w:lang w:eastAsia="es-MX"/>
        </w:rPr>
      </w:pPr>
      <w:r>
        <w:rPr>
          <w:rFonts w:cs="Calibri" w:cstheme="minorHAnsi" w:ascii="Montserrat" w:hAnsi="Montserrat"/>
          <w:b/>
          <w:sz w:val="18"/>
          <w:szCs w:val="18"/>
          <w:lang w:eastAsia="es-MX"/>
        </w:rPr>
      </w:r>
    </w:p>
    <w:p>
      <w:pPr>
        <w:pStyle w:val="NoSpacing"/>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Para dar cumplimiento a las disposiciones en esta materia, durante el año 2021, a través de la Unidad de Transparencia se llevaron a cabo las siguientes acciones:</w:t>
      </w:r>
    </w:p>
    <w:p>
      <w:pPr>
        <w:pStyle w:val="NoSpacing"/>
        <w:jc w:val="both"/>
        <w:rPr>
          <w:rFonts w:ascii="Calibri" w:hAnsi="Calibri" w:cs="Calibri" w:asciiTheme="minorHAnsi" w:cstheme="minorHAnsi" w:hAnsiTheme="minorHAnsi"/>
          <w:sz w:val="20"/>
          <w:szCs w:val="18"/>
          <w:lang w:eastAsia="es-MX"/>
        </w:rPr>
      </w:pPr>
      <w:r>
        <w:rPr>
          <w:rFonts w:cs="Calibri" w:cstheme="minorHAnsi" w:ascii="Montserrat" w:hAnsi="Montserrat"/>
          <w:sz w:val="18"/>
          <w:szCs w:val="18"/>
          <w:lang w:eastAsia="es-MX"/>
        </w:rPr>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Realización de reuniones de Trabajo y de asesoría en materia de datos personales a todas las áreas administrativas de este Sujeto Obligado;</w:t>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Monitoreo y vigilancia de la colocación en lugares visibles, de las Declarativas de Privacidad de los 85 Sistemas de Datos Personales contenidas en el citado Acuerdo;</w:t>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Coordinación con las áreas administrativas para la Actualización de Avisos de Privacidad;</w:t>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Organización de pláticas dirigidas a directores y enlaces de transparencia de las diversas áreas administrativas de este Sujeto Obligado, impartidos por la Dirección de Datos Personales del IVAI y/o esta Unidad de Transparencia;</w:t>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Se tomaron cursos y talleres virtuales convocados por el IVAI en Materia de Datos Personales.</w:t>
      </w:r>
    </w:p>
    <w:p>
      <w:pPr>
        <w:pStyle w:val="NoSpacing"/>
        <w:numPr>
          <w:ilvl w:val="0"/>
          <w:numId w:val="3"/>
        </w:numPr>
        <w:jc w:val="both"/>
        <w:rPr>
          <w:rFonts w:ascii="Calibri" w:hAnsi="Calibri" w:cs="Calibri" w:asciiTheme="minorHAnsi" w:cstheme="minorHAnsi" w:hAnsiTheme="minorHAnsi"/>
          <w:sz w:val="24"/>
        </w:rPr>
      </w:pPr>
      <w:r>
        <w:rPr>
          <w:rFonts w:cs="Calibri" w:ascii="Montserrat" w:hAnsi="Montserrat" w:cstheme="minorHAnsi"/>
          <w:sz w:val="18"/>
          <w:szCs w:val="18"/>
          <w:lang w:eastAsia="es-MX"/>
        </w:rPr>
        <w:t>Se brindó especial atención y asesorías en las áreas que solicitaban información personal enfocada al Covid-19.</w:t>
      </w:r>
    </w:p>
    <w:p>
      <w:pPr>
        <w:pStyle w:val="Normal"/>
        <w:rPr/>
      </w:pPr>
      <w:r>
        <w:rPr/>
      </w:r>
    </w:p>
    <w:p>
      <w:pPr>
        <w:pStyle w:val="Normal"/>
        <w:rPr/>
      </w:pPr>
      <w:r>
        <w:rPr/>
      </w:r>
    </w:p>
    <w:p>
      <w:pPr>
        <w:pStyle w:val="Normal"/>
        <w:rPr>
          <w:rFonts w:cs="Calibri" w:cstheme="minorHAnsi"/>
          <w:sz w:val="32"/>
        </w:rPr>
      </w:pPr>
      <w:r>
        <w:rPr>
          <w:rFonts w:cs="Calibri" w:ascii="Montserrat" w:hAnsi="Montserrat" w:cstheme="minorHAnsi"/>
          <w:b/>
          <w:sz w:val="18"/>
          <w:szCs w:val="18"/>
          <w:lang w:eastAsia="es-MX"/>
        </w:rPr>
        <w:t>INDICADORES DE GESTIÓN E IMPACTO DE SU ACTUACIÓN</w:t>
      </w:r>
    </w:p>
    <w:p>
      <w:pPr>
        <w:pStyle w:val="NoSpacing"/>
        <w:ind w:left="795" w:hanging="0"/>
        <w:rPr>
          <w:rFonts w:ascii="Calibri" w:hAnsi="Calibri" w:cs="Calibri" w:asciiTheme="minorHAnsi" w:cstheme="minorHAnsi" w:hAnsiTheme="minorHAnsi"/>
          <w:b/>
          <w:b/>
          <w:i/>
          <w:i/>
          <w:sz w:val="18"/>
          <w:szCs w:val="18"/>
          <w:lang w:eastAsia="es-MX"/>
        </w:rPr>
      </w:pPr>
      <w:r>
        <w:rPr>
          <w:rFonts w:cs="Calibri" w:cstheme="minorHAnsi"/>
          <w:b/>
          <w:i/>
          <w:sz w:val="18"/>
          <w:szCs w:val="18"/>
          <w:lang w:eastAsia="es-MX"/>
        </w:rPr>
      </w:r>
    </w:p>
    <w:tbl>
      <w:tblPr>
        <w:tblW w:w="12147" w:type="dxa"/>
        <w:jc w:val="left"/>
        <w:tblInd w:w="675" w:type="dxa"/>
        <w:tblCellMar>
          <w:top w:w="0" w:type="dxa"/>
          <w:left w:w="108" w:type="dxa"/>
          <w:bottom w:w="0" w:type="dxa"/>
          <w:right w:w="108" w:type="dxa"/>
        </w:tblCellMar>
        <w:tblLook w:firstRow="0" w:noVBand="0" w:lastRow="0" w:firstColumn="0" w:lastColumn="0" w:noHBand="0" w:val="0000"/>
      </w:tblPr>
      <w:tblGrid>
        <w:gridCol w:w="3313"/>
        <w:gridCol w:w="1893"/>
        <w:gridCol w:w="6941"/>
      </w:tblGrid>
      <w:tr>
        <w:trPr>
          <w:tblHeader w:val="true"/>
          <w:trHeight w:val="146" w:hRule="atLeast"/>
        </w:trPr>
        <w:tc>
          <w:tcPr>
            <w:tcW w:w="3313" w:type="dxa"/>
            <w:tcBorders>
              <w:top w:val="single" w:sz="4" w:space="0" w:color="000000"/>
              <w:left w:val="single" w:sz="4" w:space="0" w:color="000000"/>
              <w:bottom w:val="single" w:sz="4" w:space="0" w:color="000000"/>
            </w:tcBorders>
            <w:shd w:color="auto" w:fill="8DB3E2" w:themeFill="text2" w:themeFillTint="66" w:val="clear"/>
            <w:vAlign w:val="center"/>
          </w:tcPr>
          <w:p>
            <w:pPr>
              <w:pStyle w:val="NoSpacing"/>
              <w:jc w:val="center"/>
              <w:rPr>
                <w:rFonts w:ascii="Calibri" w:hAnsi="Calibri" w:cs="Calibri" w:asciiTheme="minorHAnsi" w:cstheme="minorHAnsi" w:hAnsiTheme="minorHAnsi"/>
                <w:sz w:val="20"/>
              </w:rPr>
            </w:pPr>
            <w:r>
              <w:rPr>
                <w:rFonts w:cs="Calibri" w:ascii="Calibri" w:hAnsi="Calibri" w:asciiTheme="minorHAnsi" w:cstheme="minorHAnsi" w:hAnsiTheme="minorHAnsi"/>
                <w:b/>
                <w:sz w:val="18"/>
                <w:szCs w:val="18"/>
                <w:lang w:eastAsia="es-MX"/>
              </w:rPr>
              <w:t>OBLIGACIONES PREVISTAS POR LA LEY</w:t>
            </w:r>
          </w:p>
          <w:p>
            <w:pPr>
              <w:pStyle w:val="NoSpacing"/>
              <w:jc w:val="center"/>
              <w:rPr>
                <w:rFonts w:ascii="Calibri" w:hAnsi="Calibri" w:cs="Calibri" w:asciiTheme="minorHAnsi" w:cstheme="minorHAnsi" w:hAnsiTheme="minorHAnsi"/>
                <w:b/>
                <w:b/>
                <w:sz w:val="20"/>
                <w:szCs w:val="18"/>
                <w:lang w:eastAsia="es-MX"/>
              </w:rPr>
            </w:pPr>
            <w:r>
              <w:rPr>
                <w:rFonts w:cs="Calibri" w:cstheme="minorHAnsi" w:ascii="Calibri" w:hAnsi="Calibri"/>
                <w:b/>
                <w:sz w:val="18"/>
                <w:szCs w:val="18"/>
                <w:lang w:eastAsia="es-MX"/>
              </w:rPr>
            </w:r>
          </w:p>
        </w:tc>
        <w:tc>
          <w:tcPr>
            <w:tcW w:w="1893" w:type="dxa"/>
            <w:tcBorders>
              <w:top w:val="single" w:sz="4" w:space="0" w:color="000000"/>
              <w:left w:val="single" w:sz="4" w:space="0" w:color="000000"/>
              <w:bottom w:val="single" w:sz="4" w:space="0" w:color="000000"/>
            </w:tcBorders>
            <w:shd w:color="auto" w:fill="8DB3E2" w:themeFill="text2" w:themeFillTint="66" w:val="clear"/>
            <w:vAlign w:val="center"/>
          </w:tcPr>
          <w:p>
            <w:pPr>
              <w:pStyle w:val="NoSpacing"/>
              <w:jc w:val="center"/>
              <w:rPr>
                <w:rFonts w:ascii="Calibri" w:hAnsi="Calibri" w:cs="Calibri" w:asciiTheme="minorHAnsi" w:cstheme="minorHAnsi" w:hAnsiTheme="minorHAnsi"/>
                <w:sz w:val="20"/>
              </w:rPr>
            </w:pPr>
            <w:r>
              <w:rPr>
                <w:rFonts w:cs="Calibri" w:ascii="Calibri" w:hAnsi="Calibri" w:asciiTheme="minorHAnsi" w:cstheme="minorHAnsi" w:hAnsiTheme="minorHAnsi"/>
                <w:b/>
                <w:sz w:val="18"/>
                <w:szCs w:val="18"/>
                <w:lang w:eastAsia="es-MX"/>
              </w:rPr>
              <w:t>OBLIGACIONES EJECUTADAS POR EL ENTE PÚBLICO</w:t>
            </w:r>
          </w:p>
        </w:tc>
        <w:tc>
          <w:tcPr>
            <w:tcW w:w="6941" w:type="dxa"/>
            <w:tcBorders>
              <w:top w:val="single" w:sz="4" w:space="0" w:color="000000"/>
              <w:left w:val="single" w:sz="4" w:space="0" w:color="000000"/>
              <w:bottom w:val="single" w:sz="4" w:space="0" w:color="000000"/>
              <w:right w:val="single" w:sz="4" w:space="0" w:color="000000"/>
            </w:tcBorders>
            <w:shd w:color="auto" w:fill="8DB3E2" w:themeFill="text2" w:themeFillTint="66" w:val="clear"/>
            <w:vAlign w:val="center"/>
          </w:tcPr>
          <w:p>
            <w:pPr>
              <w:pStyle w:val="NoSpacing"/>
              <w:jc w:val="center"/>
              <w:rPr>
                <w:rFonts w:ascii="Calibri" w:hAnsi="Calibri" w:cs="Calibri" w:asciiTheme="minorHAnsi" w:cstheme="minorHAnsi" w:hAnsiTheme="minorHAnsi"/>
                <w:sz w:val="20"/>
              </w:rPr>
            </w:pPr>
            <w:r>
              <w:rPr>
                <w:rFonts w:cs="Calibri" w:ascii="Calibri" w:hAnsi="Calibri" w:asciiTheme="minorHAnsi" w:cstheme="minorHAnsi" w:hAnsiTheme="minorHAnsi"/>
                <w:b/>
                <w:sz w:val="18"/>
                <w:szCs w:val="18"/>
                <w:lang w:eastAsia="es-MX"/>
              </w:rPr>
              <w:t>OBSERVACIONES</w:t>
            </w:r>
          </w:p>
        </w:tc>
      </w:tr>
      <w:tr>
        <w:trPr>
          <w:trHeight w:val="146"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1.Contar con Unidad de Transparencia y Comité de Transparencia</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Con base a lo establecido en los artículos 11, 130 y 132 de la Ley 875 de Transparencia y Acceso a la Información Pública para el Estado de Veracruz de Ignacio de la Llave.</w:t>
            </w:r>
          </w:p>
        </w:tc>
      </w:tr>
      <w:tr>
        <w:trPr>
          <w:trHeight w:val="520"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2. Creación de Sistemas de Datos Personales en términos del artículo 39.</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rPr>
            </w:pPr>
            <w:r>
              <w:rPr>
                <w:rFonts w:cs="Calibri" w:ascii="Calibri" w:hAnsi="Calibri" w:asciiTheme="minorHAnsi" w:cstheme="minorHAnsi" w:hAnsiTheme="minorHAnsi"/>
                <w:sz w:val="16"/>
                <w:szCs w:val="16"/>
                <w:lang w:eastAsia="es-MX"/>
              </w:rPr>
              <w:t>Que el Acuerdo de Creación de los Sistemas de Datos Personales del H. Ayuntamiento de Veracruz, fue autorizado por el H., Cabildo el día 14 de mayo de 2019</w:t>
            </w:r>
          </w:p>
        </w:tc>
      </w:tr>
      <w:tr>
        <w:trPr>
          <w:trHeight w:val="570"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Obligaciones previstas por la Ley</w:t>
            </w:r>
          </w:p>
          <w:p>
            <w:pPr>
              <w:pStyle w:val="NoSpacing"/>
              <w:jc w:val="both"/>
              <w:rPr>
                <w:rFonts w:ascii="Calibri" w:hAnsi="Calibri" w:cs="Calibri" w:asciiTheme="minorHAnsi" w:cstheme="minorHAnsi" w:hAnsiTheme="minorHAnsi"/>
                <w:sz w:val="18"/>
                <w:szCs w:val="18"/>
                <w:lang w:eastAsia="es-MX"/>
              </w:rPr>
            </w:pPr>
            <w:r>
              <w:rPr>
                <w:rFonts w:cs="Calibri" w:cstheme="minorHAnsi" w:ascii="Calibri" w:hAnsi="Calibri"/>
                <w:sz w:val="16"/>
                <w:szCs w:val="16"/>
                <w:lang w:eastAsia="es-MX"/>
              </w:rPr>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Obligaciones ejecutadas por el ente público</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Observaciones</w:t>
            </w:r>
          </w:p>
        </w:tc>
      </w:tr>
      <w:tr>
        <w:trPr>
          <w:trHeight w:val="555"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3. Avisos de Privacidad</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Se encuentran colocados a la vista los avisos de privacidad de los 85 Sistemas de Datos Personales que conforman el Acuerdo de Creación de los Sistemas de Datos Personales.</w:t>
            </w:r>
          </w:p>
        </w:tc>
      </w:tr>
      <w:tr>
        <w:trPr>
          <w:trHeight w:val="575"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4. Registro electrónico de los Sistemas de Datos Personales en términos del artículo 41</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Este ente público se encuentra realizando las acciones de Registro electrónico de los Sistemas de Datos Personales del H. Ayuntamiento de Veracruz, contenidos en el Acuerdo de Creación en referencia.</w:t>
            </w:r>
          </w:p>
        </w:tc>
      </w:tr>
      <w:tr>
        <w:trPr>
          <w:trHeight w:val="735"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5. Trámite de las solicitudes de acceso, rectificación, cancelación y oposición de datos personales</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Que durante el periodo comprendido del 01 de Enero al 31 de Diciembre de 2021, No se recibieron solicitudes de Acceso, Rectificación, Cancelación U Oposición de Datos Personales en esta Unidad de Transparencia del H. Ayuntamiento de Veracruz.</w:t>
            </w:r>
          </w:p>
        </w:tc>
      </w:tr>
      <w:tr>
        <w:trPr>
          <w:trHeight w:val="1755"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6. Capacitación a los servidores públicos del ente público</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1</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Que durante el ejercicio 2021, servidores públicos de la Unidad de Transparencia y de las diversas áreas administrativas del H. Ayuntamiento de Veracruz, asistieron a los cursos y actividades en materia de Datos Personales, convocadas por el Instituto Veracruzano de Acceso a la Información y Protección de Datos Personales.</w:t>
            </w:r>
          </w:p>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De igual manera, se organización Reuniones de Trabajo y actividades de capacitación y orientación, dirigidas a Directores y Enlaces de Transparencia de las áreas administrativas de este ente público, en las que personal de esta Unidad de Transparencia, ha asesorado con el objeto de dar cumplimiento a las obligaciones establecidas en la Ley en esta materia.</w:t>
            </w:r>
          </w:p>
        </w:tc>
      </w:tr>
      <w:tr>
        <w:trPr>
          <w:trHeight w:val="456" w:hRule="atLeast"/>
        </w:trPr>
        <w:tc>
          <w:tcPr>
            <w:tcW w:w="3313" w:type="dxa"/>
            <w:tcBorders>
              <w:top w:val="single" w:sz="4" w:space="0" w:color="000000"/>
              <w:left w:val="single" w:sz="4" w:space="0" w:color="000000"/>
              <w:bottom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7. Documento de seguridad.</w:t>
            </w:r>
          </w:p>
        </w:tc>
        <w:tc>
          <w:tcPr>
            <w:tcW w:w="1893" w:type="dxa"/>
            <w:tcBorders>
              <w:top w:val="single" w:sz="4" w:space="0" w:color="000000"/>
              <w:left w:val="single" w:sz="4" w:space="0" w:color="000000"/>
              <w:bottom w:val="single" w:sz="4" w:space="0" w:color="000000"/>
            </w:tcBorders>
            <w:shd w:color="auto" w:fill="auto" w:val="clear"/>
            <w:vAlign w:val="center"/>
          </w:tcPr>
          <w:p>
            <w:pPr>
              <w:pStyle w:val="NoSpacing"/>
              <w:jc w:val="center"/>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.5</w:t>
            </w:r>
          </w:p>
        </w:tc>
        <w:tc>
          <w:tcPr>
            <w:tcW w:w="69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Calibri" w:hAnsi="Calibri" w:cs="Calibri" w:asciiTheme="minorHAnsi" w:cstheme="minorHAnsi" w:hAnsiTheme="minorHAnsi"/>
                <w:sz w:val="18"/>
                <w:szCs w:val="18"/>
                <w:lang w:eastAsia="es-MX"/>
              </w:rPr>
            </w:pPr>
            <w:r>
              <w:rPr>
                <w:rFonts w:cs="Calibri" w:ascii="Calibri" w:hAnsi="Calibri" w:asciiTheme="minorHAnsi" w:cstheme="minorHAnsi" w:hAnsiTheme="minorHAnsi"/>
                <w:sz w:val="16"/>
                <w:szCs w:val="16"/>
                <w:lang w:eastAsia="es-MX"/>
              </w:rPr>
              <w:t>Actualmente se encuentran realizando las acciones de desarrollo de las medidas de seguridad de los Sistemas de Datos Personales del H. Ayuntamiento de Veracruz, contenidos en el Acuerdo de Creación en referencia.</w:t>
            </w:r>
          </w:p>
        </w:tc>
      </w:tr>
    </w:tbl>
    <w:p>
      <w:pPr>
        <w:pStyle w:val="NoSpacing"/>
        <w:rPr>
          <w:rFonts w:ascii="Calibri" w:hAnsi="Calibri" w:eastAsia="Calibri" w:cs="Calibri" w:asciiTheme="minorHAnsi" w:cstheme="minorHAnsi" w:eastAsiaTheme="minorHAnsi" w:hAnsiTheme="minorHAnsi"/>
          <w:lang w:eastAsia="en-US"/>
        </w:rPr>
      </w:pPr>
      <w:r>
        <w:rPr>
          <w:rFonts w:eastAsia="Calibri" w:cs="Calibri" w:cstheme="minorHAnsi" w:eastAsiaTheme="minorHAnsi"/>
          <w:lang w:eastAsia="en-US"/>
        </w:rPr>
      </w:r>
    </w:p>
    <w:p>
      <w:pPr>
        <w:pStyle w:val="NoSpacing"/>
        <w:rPr>
          <w:rFonts w:ascii="Calibri" w:hAnsi="Calibri" w:cs="Calibri" w:asciiTheme="minorHAnsi" w:cstheme="minorHAnsi" w:hAnsiTheme="minorHAnsi"/>
        </w:rPr>
      </w:pPr>
      <w:r>
        <w:rPr>
          <w:rFonts w:cs="Calibri" w:cstheme="minorHAnsi"/>
          <w:b/>
          <w:i/>
          <w:sz w:val="18"/>
          <w:szCs w:val="18"/>
          <w:lang w:eastAsia="es-MX"/>
        </w:rPr>
        <w:t>1=</w:t>
      </w:r>
      <w:r>
        <w:rPr>
          <w:rFonts w:cs="Calibri" w:cstheme="minorHAnsi"/>
          <w:i/>
          <w:sz w:val="18"/>
          <w:szCs w:val="18"/>
          <w:lang w:eastAsia="es-MX"/>
        </w:rPr>
        <w:t xml:space="preserve"> Cumplida                 </w:t>
      </w:r>
      <w:r>
        <w:rPr>
          <w:rFonts w:cs="Calibri" w:cstheme="minorHAnsi"/>
          <w:b/>
          <w:i/>
          <w:sz w:val="18"/>
          <w:szCs w:val="18"/>
          <w:lang w:eastAsia="es-MX"/>
        </w:rPr>
        <w:t>.5=</w:t>
      </w:r>
      <w:r>
        <w:rPr>
          <w:rFonts w:cs="Calibri" w:cstheme="minorHAnsi"/>
          <w:i/>
          <w:sz w:val="18"/>
          <w:szCs w:val="18"/>
          <w:lang w:eastAsia="es-MX"/>
        </w:rPr>
        <w:t xml:space="preserve"> Cumplida parcialmente                </w:t>
      </w:r>
      <w:r>
        <w:rPr>
          <w:rFonts w:cs="Calibri" w:cstheme="minorHAnsi"/>
          <w:b/>
          <w:i/>
          <w:sz w:val="18"/>
          <w:szCs w:val="18"/>
          <w:lang w:eastAsia="es-MX"/>
        </w:rPr>
        <w:t>0=</w:t>
      </w:r>
      <w:r>
        <w:rPr>
          <w:rFonts w:cs="Calibri" w:cstheme="minorHAnsi"/>
          <w:i/>
          <w:sz w:val="18"/>
          <w:szCs w:val="18"/>
          <w:lang w:eastAsia="es-MX"/>
        </w:rPr>
        <w:t xml:space="preserve"> No cumplida</w:t>
      </w:r>
    </w:p>
    <w:p>
      <w:pPr>
        <w:pStyle w:val="NoSpacing"/>
        <w:rPr>
          <w:rFonts w:ascii="Calibri" w:hAnsi="Calibri" w:cs="Calibri" w:asciiTheme="minorHAnsi" w:cstheme="minorHAnsi" w:hAnsiTheme="minorHAnsi"/>
          <w:i/>
          <w:i/>
          <w:sz w:val="18"/>
          <w:szCs w:val="18"/>
          <w:lang w:eastAsia="es-MX"/>
        </w:rPr>
      </w:pPr>
      <w:r>
        <w:rPr>
          <w:rFonts w:cs="Calibri" w:cstheme="minorHAnsi"/>
          <w:i/>
          <w:sz w:val="18"/>
          <w:szCs w:val="18"/>
          <w:lang w:eastAsia="es-MX"/>
        </w:rPr>
      </w:r>
    </w:p>
    <w:p>
      <w:pPr>
        <w:pStyle w:val="NoSpacing"/>
        <w:rPr>
          <w:rFonts w:ascii="Calibri" w:hAnsi="Calibri" w:cs="Calibri" w:asciiTheme="minorHAnsi" w:cstheme="minorHAnsi" w:hAnsiTheme="minorHAnsi"/>
        </w:rPr>
      </w:pPr>
      <w:r>
        <w:rPr>
          <w:rFonts w:cs="Calibri" w:cstheme="minorHAnsi"/>
          <w:b/>
          <w:i/>
          <w:sz w:val="18"/>
          <w:szCs w:val="18"/>
          <w:lang w:eastAsia="es-MX"/>
        </w:rPr>
        <w:t>Resultado: (se deberá colocar el resultado de la suma de los puntos obtenidos entre el total (7) por cien)</w:t>
      </w:r>
    </w:p>
    <w:p>
      <w:pPr>
        <w:pStyle w:val="NoSpacing"/>
        <w:rPr>
          <w:rFonts w:ascii="Calibri" w:hAnsi="Calibri" w:cs="Calibri" w:asciiTheme="minorHAnsi" w:cstheme="minorHAnsi" w:hAnsiTheme="minorHAnsi"/>
          <w:b/>
          <w:b/>
          <w:i/>
          <w:i/>
          <w:sz w:val="18"/>
          <w:szCs w:val="18"/>
          <w:lang w:eastAsia="es-MX"/>
        </w:rPr>
      </w:pPr>
      <w:r>
        <w:rPr>
          <w:rFonts w:cs="Calibri" w:cstheme="minorHAnsi"/>
          <w:b/>
          <w:i/>
          <w:sz w:val="18"/>
          <w:szCs w:val="18"/>
          <w:lang w:eastAsia="es-MX"/>
        </w:rPr>
      </w:r>
    </w:p>
    <w:tbl>
      <w:tblPr>
        <w:tblW w:w="4050" w:type="pct"/>
        <w:jc w:val="center"/>
        <w:tblInd w:w="0" w:type="dxa"/>
        <w:tblCellMar>
          <w:top w:w="15" w:type="dxa"/>
          <w:left w:w="15" w:type="dxa"/>
          <w:bottom w:w="15" w:type="dxa"/>
          <w:right w:w="15" w:type="dxa"/>
        </w:tblCellMar>
        <w:tblLook w:firstRow="0" w:noVBand="0" w:lastRow="0" w:firstColumn="0" w:lastColumn="0" w:noHBand="0" w:val="0000"/>
      </w:tblPr>
      <w:tblGrid>
        <w:gridCol w:w="4042"/>
        <w:gridCol w:w="832"/>
        <w:gridCol w:w="3322"/>
        <w:gridCol w:w="2324"/>
        <w:gridCol w:w="12"/>
      </w:tblGrid>
      <w:tr>
        <w:trPr/>
        <w:tc>
          <w:tcPr>
            <w:tcW w:w="4042" w:type="dxa"/>
            <w:tcBorders>
              <w:top w:val="thickThinLargeGap" w:sz="6" w:space="0" w:color="C0C0C0"/>
              <w:left w:val="single" w:sz="6" w:space="0" w:color="525252"/>
              <w:bottom w:val="single" w:sz="4" w:space="0" w:color="000000"/>
            </w:tcBorders>
            <w:shd w:color="auto" w:fill="8DB3E2" w:themeFill="text2" w:themeFillTint="66" w:val="clear"/>
            <w:vAlign w:val="center"/>
          </w:tcPr>
          <w:p>
            <w:pPr>
              <w:pStyle w:val="NoSpacing"/>
              <w:jc w:val="center"/>
              <w:rPr>
                <w:rFonts w:ascii="Calibri" w:hAnsi="Calibri" w:cs="Calibri" w:asciiTheme="minorHAnsi" w:cstheme="minorHAnsi" w:hAnsiTheme="minorHAnsi"/>
              </w:rPr>
            </w:pPr>
            <w:r>
              <w:rPr>
                <w:rFonts w:cs="Calibri" w:cstheme="minorHAnsi"/>
                <w:b/>
                <w:bCs/>
                <w:sz w:val="18"/>
                <w:szCs w:val="18"/>
                <w:lang w:eastAsia="es-MX"/>
              </w:rPr>
              <w:t>NOMBRE DEL INDICADOR</w:t>
            </w:r>
          </w:p>
        </w:tc>
        <w:tc>
          <w:tcPr>
            <w:tcW w:w="4154" w:type="dxa"/>
            <w:gridSpan w:val="2"/>
            <w:tcBorders>
              <w:top w:val="thickThinLargeGap" w:sz="6" w:space="0" w:color="C0C0C0"/>
              <w:left w:val="thickThinLargeGap" w:sz="6" w:space="0" w:color="C0C0C0"/>
              <w:bottom w:val="single" w:sz="4" w:space="0" w:color="000000"/>
            </w:tcBorders>
            <w:shd w:color="auto" w:fill="8DB3E2" w:themeFill="text2" w:themeFillTint="66" w:val="clear"/>
            <w:vAlign w:val="center"/>
          </w:tcPr>
          <w:p>
            <w:pPr>
              <w:pStyle w:val="NoSpacing"/>
              <w:jc w:val="center"/>
              <w:rPr>
                <w:rFonts w:ascii="Calibri" w:hAnsi="Calibri" w:cs="Calibri" w:asciiTheme="minorHAnsi" w:cstheme="minorHAnsi" w:hAnsiTheme="minorHAnsi"/>
              </w:rPr>
            </w:pPr>
            <w:r>
              <w:rPr>
                <w:rFonts w:cs="Calibri" w:cstheme="minorHAnsi"/>
                <w:b/>
                <w:bCs/>
                <w:sz w:val="18"/>
                <w:szCs w:val="18"/>
                <w:lang w:eastAsia="es-MX"/>
              </w:rPr>
              <w:t>FORMULA</w:t>
            </w:r>
          </w:p>
        </w:tc>
        <w:tc>
          <w:tcPr>
            <w:tcW w:w="2336" w:type="dxa"/>
            <w:gridSpan w:val="2"/>
            <w:tcBorders>
              <w:top w:val="thickThinLargeGap" w:sz="6" w:space="0" w:color="C0C0C0"/>
              <w:left w:val="thickThinLargeGap" w:sz="6" w:space="0" w:color="C0C0C0"/>
              <w:bottom w:val="single" w:sz="4" w:space="0" w:color="000000"/>
              <w:right w:val="thickThinLargeGap" w:sz="6" w:space="0" w:color="C0C0C0"/>
            </w:tcBorders>
            <w:shd w:color="auto" w:fill="8DB3E2" w:themeFill="text2" w:themeFillTint="66" w:val="clear"/>
            <w:vAlign w:val="center"/>
          </w:tcPr>
          <w:p>
            <w:pPr>
              <w:pStyle w:val="NoSpacing"/>
              <w:jc w:val="center"/>
              <w:rPr>
                <w:rFonts w:ascii="Calibri" w:hAnsi="Calibri" w:cs="Calibri" w:asciiTheme="minorHAnsi" w:cstheme="minorHAnsi" w:hAnsiTheme="minorHAnsi"/>
              </w:rPr>
            </w:pPr>
            <w:r>
              <w:rPr>
                <w:rFonts w:cs="Calibri" w:cstheme="minorHAnsi"/>
                <w:b/>
                <w:bCs/>
                <w:sz w:val="18"/>
                <w:szCs w:val="18"/>
                <w:lang w:eastAsia="es-MX"/>
              </w:rPr>
              <w:t>RESULTADO</w:t>
            </w:r>
          </w:p>
        </w:tc>
      </w:tr>
      <w:tr>
        <w:trPr/>
        <w:tc>
          <w:tcPr>
            <w:tcW w:w="4874" w:type="dxa"/>
            <w:gridSpan w:val="2"/>
            <w:tcBorders>
              <w:top w:val="single" w:sz="4" w:space="0" w:color="000000"/>
              <w:left w:val="single" w:sz="4" w:space="0" w:color="000000"/>
              <w:bottom w:val="single" w:sz="4" w:space="0" w:color="000000"/>
            </w:tcBorders>
            <w:shd w:color="auto" w:fill="FFFFFF" w:val="clear"/>
            <w:vAlign w:val="center"/>
          </w:tcPr>
          <w:p>
            <w:pPr>
              <w:pStyle w:val="NoSpacing"/>
              <w:rPr>
                <w:rFonts w:ascii="Calibri" w:hAnsi="Calibri" w:cs="Calibri" w:asciiTheme="minorHAnsi" w:cstheme="minorHAnsi" w:hAnsiTheme="minorHAnsi"/>
              </w:rPr>
            </w:pPr>
            <w:r>
              <w:rPr>
                <w:rFonts w:cs="Calibri" w:cstheme="minorHAnsi"/>
                <w:b/>
                <w:i/>
                <w:sz w:val="18"/>
                <w:szCs w:val="18"/>
                <w:lang w:eastAsia="es-MX"/>
              </w:rPr>
              <w:t>Porcentaje de cumplimiento en materia de Datos personales</w:t>
            </w:r>
          </w:p>
        </w:tc>
        <w:tc>
          <w:tcPr>
            <w:tcW w:w="3322" w:type="dxa"/>
            <w:tcBorders>
              <w:top w:val="single" w:sz="4" w:space="0" w:color="000000"/>
              <w:left w:val="single" w:sz="4" w:space="0" w:color="000000"/>
              <w:bottom w:val="single" w:sz="4" w:space="0" w:color="000000"/>
            </w:tcBorders>
            <w:shd w:color="auto" w:fill="FFFFFF" w:val="clear"/>
            <w:vAlign w:val="center"/>
          </w:tcPr>
          <w:p>
            <w:pPr>
              <w:pStyle w:val="NoSpacing"/>
              <w:rPr>
                <w:rFonts w:ascii="Calibri" w:hAnsi="Calibri" w:cs="Calibri" w:asciiTheme="minorHAnsi" w:cstheme="minorHAnsi" w:hAnsiTheme="minorHAnsi"/>
              </w:rPr>
            </w:pPr>
            <w:r>
              <w:rPr>
                <w:rFonts w:cs="Calibri" w:cstheme="minorHAnsi"/>
                <w:b/>
                <w:i/>
                <w:sz w:val="18"/>
                <w:szCs w:val="18"/>
                <w:lang w:eastAsia="es-MX"/>
              </w:rPr>
              <w:t>(6/7) x 100</w:t>
            </w:r>
          </w:p>
        </w:tc>
        <w:tc>
          <w:tcPr>
            <w:tcW w:w="232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rPr>
                <w:rFonts w:ascii="Calibri" w:hAnsi="Calibri" w:cs="Calibri" w:asciiTheme="minorHAnsi" w:cstheme="minorHAnsi" w:hAnsiTheme="minorHAnsi"/>
              </w:rPr>
            </w:pPr>
            <w:r>
              <w:rPr>
                <w:rFonts w:cs="Calibri" w:cstheme="minorHAnsi"/>
                <w:b/>
                <w:i/>
                <w:sz w:val="18"/>
                <w:szCs w:val="18"/>
                <w:lang w:eastAsia="es-MX"/>
              </w:rPr>
              <w:t>92.85%</w:t>
            </w:r>
          </w:p>
        </w:tc>
        <w:tc>
          <w:tcPr>
            <w:tcW w:w="12" w:type="dxa"/>
            <w:tcBorders/>
          </w:tcPr>
          <w:p>
            <w:pPr>
              <w:pStyle w:val="Normal"/>
              <w:widowControl/>
              <w:bidi w:val="0"/>
              <w:spacing w:lineRule="auto" w:line="276" w:before="0" w:after="200"/>
              <w:jc w:val="left"/>
              <w:rPr/>
            </w:pPr>
            <w:r>
              <w:rPr/>
            </w:r>
          </w:p>
        </w:tc>
      </w:tr>
    </w:tbl>
    <w:p>
      <w:pPr>
        <w:pStyle w:val="Normal"/>
        <w:spacing w:before="0" w:after="200"/>
        <w:rPr>
          <w:rFonts w:cs="Calibri" w:cstheme="minorHAnsi"/>
        </w:rPr>
      </w:pPr>
      <w:r>
        <w:rPr/>
      </w:r>
    </w:p>
    <w:sectPr>
      <w:headerReference w:type="default" r:id="rId2"/>
      <w:type w:val="nextPage"/>
      <w:pgSz w:orient="landscape" w:w="15840" w:h="12240"/>
      <w:pgMar w:left="1418" w:right="1418" w:header="709" w:top="766"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libri">
    <w:charset w:val="01"/>
    <w:family w:val="swiss"/>
    <w:pitch w:val="variable"/>
  </w:font>
  <w:font w:name="Neo Sans Pro">
    <w:charset w:val="00"/>
    <w:family w:val="roman"/>
    <w:pitch w:val="variable"/>
  </w:font>
  <w:font w:name="Source Sans Pro Light">
    <w:charset w:val="00"/>
    <w:family w:val="roman"/>
    <w:pitch w:val="variable"/>
  </w:font>
  <w:font w:name="Montserrat">
    <w:charset w:val="01"/>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
      <w:spacing w:before="240" w:after="60"/>
      <w:jc w:val="right"/>
      <w:rPr>
        <w:lang w:val="es-ES"/>
      </w:rPr>
    </w:pPr>
    <w:r>
      <w:rPr/>
      <w:drawing>
        <wp:anchor behindDoc="0" distT="0" distB="0" distL="0" distR="0" simplePos="0" locked="0" layoutInCell="1" allowOverlap="1" relativeHeight="5">
          <wp:simplePos x="0" y="0"/>
          <wp:positionH relativeFrom="column">
            <wp:posOffset>19685</wp:posOffset>
          </wp:positionH>
          <wp:positionV relativeFrom="paragraph">
            <wp:posOffset>-13335</wp:posOffset>
          </wp:positionV>
          <wp:extent cx="1146175" cy="121729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146175" cy="1217295"/>
                  </a:xfrm>
                  <a:prstGeom prst="rect">
                    <a:avLst/>
                  </a:prstGeom>
                </pic:spPr>
              </pic:pic>
            </a:graphicData>
          </a:graphic>
        </wp:anchor>
      </w:drawing>
      <w:drawing>
        <wp:anchor behindDoc="0" distT="0" distB="0" distL="0" distR="0" simplePos="0" locked="0" layoutInCell="1" allowOverlap="1" relativeHeight="9">
          <wp:simplePos x="0" y="0"/>
          <wp:positionH relativeFrom="column">
            <wp:posOffset>1165225</wp:posOffset>
          </wp:positionH>
          <wp:positionV relativeFrom="paragraph">
            <wp:posOffset>151765</wp:posOffset>
          </wp:positionV>
          <wp:extent cx="1082040" cy="105219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1082040" cy="1052195"/>
                  </a:xfrm>
                  <a:prstGeom prst="rect">
                    <a:avLst/>
                  </a:prstGeom>
                </pic:spPr>
              </pic:pic>
            </a:graphicData>
          </a:graphic>
        </wp:anchor>
      </w:drawing>
    </w:r>
  </w:p>
  <w:p>
    <w:pPr>
      <w:pStyle w:val="Ttulo1"/>
      <w:jc w:val="right"/>
      <w:rPr>
        <w:lang w:val="es-ES"/>
      </w:rPr>
    </w:pPr>
    <w:r>
      <w:rPr/>
    </w:r>
  </w:p>
  <w:p>
    <w:pPr>
      <w:pStyle w:val="Ttulo1"/>
      <w:jc w:val="right"/>
      <w:rPr>
        <w:lang w:val="es-ES"/>
      </w:rPr>
    </w:pPr>
    <w:r>
      <w:rPr>
        <w:rFonts w:ascii="Montserrat" w:hAnsi="Montserrat"/>
        <w:sz w:val="18"/>
        <w:szCs w:val="18"/>
      </w:rPr>
      <w:t>INFORME ANUAL - DATOS PERSONALES</w:t>
    </w:r>
  </w:p>
  <w:p>
    <w:pPr>
      <w:pStyle w:val="Cabecer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1068" w:hanging="360"/>
      </w:pPr>
      <w:rPr>
        <w:sz w:val="18"/>
        <w:b/>
        <w:szCs w:val="18"/>
        <w:rFonts w:cs="Neo Sans Pro"/>
        <w:lang w:val="es-MX" w:eastAsia="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Ttulo1">
    <w:name w:val="Heading 1"/>
    <w:basedOn w:val="Normal"/>
    <w:next w:val="Normal"/>
    <w:link w:val="Ttulo1Car"/>
    <w:uiPriority w:val="9"/>
    <w:qFormat/>
    <w:rsid w:val="00f0659a"/>
    <w:pPr>
      <w:keepNext w:val="true"/>
      <w:spacing w:lineRule="auto" w:line="240" w:before="240" w:after="60"/>
      <w:jc w:val="both"/>
      <w:outlineLvl w:val="0"/>
    </w:pPr>
    <w:rPr>
      <w:rFonts w:ascii="Calibri Light" w:hAnsi="Calibri Light" w:eastAsia="Times New Roman" w:cs="Times New Roman"/>
      <w:b/>
      <w:bCs/>
      <w:kern w:val="2"/>
      <w:sz w:val="32"/>
      <w:szCs w:val="32"/>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366dde"/>
    <w:rPr/>
  </w:style>
  <w:style w:type="character" w:styleId="PiedepginaCar" w:customStyle="1">
    <w:name w:val="Pie de página Car"/>
    <w:basedOn w:val="DefaultParagraphFont"/>
    <w:link w:val="Piedepgina"/>
    <w:uiPriority w:val="99"/>
    <w:qFormat/>
    <w:rsid w:val="00366dde"/>
    <w:rPr/>
  </w:style>
  <w:style w:type="character" w:styleId="Ttulo1Car" w:customStyle="1">
    <w:name w:val="Título 1 Car"/>
    <w:basedOn w:val="DefaultParagraphFont"/>
    <w:link w:val="Ttulo1"/>
    <w:uiPriority w:val="9"/>
    <w:qFormat/>
    <w:rsid w:val="00f0659a"/>
    <w:rPr>
      <w:rFonts w:ascii="Calibri Light" w:hAnsi="Calibri Light" w:eastAsia="Times New Roman" w:cs="Times New Roman"/>
      <w:b/>
      <w:bCs/>
      <w:kern w:val="2"/>
      <w:sz w:val="32"/>
      <w:szCs w:val="32"/>
    </w:rPr>
  </w:style>
  <w:style w:type="character" w:styleId="EnlacedeInternet" w:customStyle="1">
    <w:name w:val="Enlace de Internet"/>
    <w:basedOn w:val="DefaultParagraphFont"/>
    <w:uiPriority w:val="99"/>
    <w:unhideWhenUsed/>
    <w:rsid w:val="00057c00"/>
    <w:rPr>
      <w:color w:val="0000FF"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nhideWhenUsed/>
    <w:rsid w:val="00366dde"/>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366dde"/>
    <w:pPr>
      <w:tabs>
        <w:tab w:val="clear" w:pos="708"/>
        <w:tab w:val="center" w:pos="4419" w:leader="none"/>
        <w:tab w:val="right" w:pos="8838" w:leader="none"/>
      </w:tabs>
      <w:spacing w:lineRule="auto" w:line="240" w:before="0" w:after="0"/>
    </w:pPr>
    <w:rPr/>
  </w:style>
  <w:style w:type="paragraph" w:styleId="ListParagraph">
    <w:name w:val="List Paragraph"/>
    <w:basedOn w:val="Normal"/>
    <w:uiPriority w:val="34"/>
    <w:qFormat/>
    <w:rsid w:val="00057c00"/>
    <w:pPr>
      <w:suppressAutoHyphens w:val="true"/>
      <w:spacing w:lineRule="auto" w:line="259" w:before="0" w:after="160"/>
      <w:ind w:left="720" w:hanging="0"/>
      <w:contextualSpacing/>
    </w:pPr>
    <w:rPr/>
  </w:style>
  <w:style w:type="paragraph" w:styleId="NoSpacing">
    <w:name w:val="No Spacing"/>
    <w:qFormat/>
    <w:rsid w:val="001b0e69"/>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eastAsia="zh-CN" w:val="es-MX" w:bidi="ar-SA"/>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366d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LibreOffice/6.4.3.2$Windows_X86_64 LibreOffice_project/747b5d0ebf89f41c860ec2a39efd7cb15b54f2d8</Application>
  <Pages>4</Pages>
  <Words>1400</Words>
  <Characters>7257</Characters>
  <CharactersWithSpaces>8517</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2022-01-25T15:35:00Z</dcterms:created>
  <dc:creator>Usuario</dc:creator>
  <dc:description/>
  <dc:language>es-MX</dc:language>
  <cp:lastModifiedBy/>
  <cp:lastPrinted>2022-01-25T14:06:45Z</cp:lastPrinted>
  <dcterms:modified xsi:type="dcterms:W3CDTF">2022-01-25T14:10:26Z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