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0E0" w:rsidRDefault="00F620E0" w:rsidP="00F620E0">
      <w:pPr>
        <w:pStyle w:val="Ttulo1"/>
        <w:spacing w:line="240" w:lineRule="auto"/>
        <w:ind w:left="514" w:right="528" w:firstLine="1"/>
        <w:jc w:val="center"/>
        <w:rPr>
          <w:u w:val="thick"/>
        </w:rPr>
      </w:pPr>
      <w:r>
        <w:rPr>
          <w:noProof/>
          <w:lang w:val="es-MX" w:eastAsia="es-MX"/>
        </w:rPr>
        <w:drawing>
          <wp:anchor distT="0" distB="0" distL="0" distR="0" simplePos="0" relativeHeight="251664384" behindDoc="1" locked="0" layoutInCell="1" allowOverlap="1" wp14:anchorId="0E30E676" wp14:editId="0505F957">
            <wp:simplePos x="0" y="0"/>
            <wp:positionH relativeFrom="page">
              <wp:posOffset>465455</wp:posOffset>
            </wp:positionH>
            <wp:positionV relativeFrom="page">
              <wp:posOffset>-82550</wp:posOffset>
            </wp:positionV>
            <wp:extent cx="6630670" cy="9594850"/>
            <wp:effectExtent l="0" t="0" r="0" b="635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0E0" w:rsidRDefault="00F620E0" w:rsidP="00F620E0">
      <w:pPr>
        <w:pStyle w:val="Ttulo1"/>
        <w:spacing w:line="240" w:lineRule="auto"/>
        <w:ind w:left="514" w:right="528" w:firstLine="1"/>
        <w:jc w:val="center"/>
        <w:rPr>
          <w:u w:val="thick"/>
        </w:rPr>
      </w:pPr>
    </w:p>
    <w:p w:rsidR="00F620E0" w:rsidRDefault="00F620E0" w:rsidP="00F620E0">
      <w:pPr>
        <w:pStyle w:val="Ttulo1"/>
        <w:spacing w:line="240" w:lineRule="auto"/>
        <w:ind w:left="514" w:right="528" w:firstLine="1"/>
        <w:jc w:val="center"/>
        <w:rPr>
          <w:u w:val="thick"/>
        </w:rPr>
      </w:pPr>
    </w:p>
    <w:p w:rsidR="00F620E0" w:rsidRDefault="00F620E0" w:rsidP="00F620E0">
      <w:pPr>
        <w:pStyle w:val="Ttulo1"/>
        <w:spacing w:line="240" w:lineRule="auto"/>
        <w:ind w:left="514" w:right="528" w:firstLine="1"/>
        <w:jc w:val="center"/>
        <w:rPr>
          <w:u w:val="thick"/>
        </w:rPr>
      </w:pPr>
    </w:p>
    <w:p w:rsidR="00F620E0" w:rsidRDefault="00F620E0" w:rsidP="00F620E0">
      <w:pPr>
        <w:pStyle w:val="Ttulo1"/>
        <w:spacing w:line="240" w:lineRule="auto"/>
        <w:ind w:left="514" w:right="528" w:firstLine="1"/>
        <w:jc w:val="center"/>
        <w:rPr>
          <w:u w:val="none"/>
        </w:rPr>
      </w:pPr>
      <w:r>
        <w:rPr>
          <w:u w:val="thick"/>
        </w:rPr>
        <w:t>Aviso de Privacidad Integral del Expediente de Productores</w:t>
      </w:r>
      <w:r>
        <w:rPr>
          <w:spacing w:val="1"/>
          <w:u w:val="none"/>
        </w:rPr>
        <w:t xml:space="preserve"> </w:t>
      </w:r>
      <w:r>
        <w:rPr>
          <w:u w:val="thick"/>
        </w:rPr>
        <w:t>Agropecuarios del Municipio de Veracruz que accedan a ser</w:t>
      </w:r>
      <w:r>
        <w:rPr>
          <w:spacing w:val="-75"/>
          <w:u w:val="none"/>
        </w:rPr>
        <w:t xml:space="preserve"> </w:t>
      </w:r>
      <w:r>
        <w:rPr>
          <w:u w:val="thick"/>
        </w:rPr>
        <w:t>beneficiarios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Programas</w:t>
      </w:r>
      <w:r>
        <w:rPr>
          <w:spacing w:val="-4"/>
          <w:u w:val="thick"/>
        </w:rPr>
        <w:t xml:space="preserve"> </w:t>
      </w:r>
      <w:r>
        <w:rPr>
          <w:u w:val="thick"/>
        </w:rPr>
        <w:t>Municipales</w:t>
      </w:r>
      <w:bookmarkStart w:id="0" w:name="_GoBack"/>
      <w:bookmarkEnd w:id="0"/>
    </w:p>
    <w:p w:rsidR="00F620E0" w:rsidRDefault="00F620E0" w:rsidP="00F620E0">
      <w:pPr>
        <w:pStyle w:val="Textoindependiente"/>
        <w:rPr>
          <w:rFonts w:ascii="Arial"/>
          <w:b/>
          <w:sz w:val="20"/>
        </w:rPr>
      </w:pPr>
    </w:p>
    <w:p w:rsidR="00F620E0" w:rsidRDefault="00F620E0" w:rsidP="00F620E0">
      <w:pPr>
        <w:pStyle w:val="Textoindependiente"/>
        <w:rPr>
          <w:rFonts w:ascii="Arial"/>
          <w:b/>
        </w:rPr>
      </w:pPr>
    </w:p>
    <w:p w:rsidR="00F620E0" w:rsidRDefault="00F620E0" w:rsidP="00F620E0">
      <w:pPr>
        <w:pStyle w:val="Textoindependiente"/>
        <w:spacing w:before="92"/>
        <w:ind w:left="104" w:right="114"/>
        <w:jc w:val="both"/>
      </w:pPr>
      <w:r>
        <w:t>El</w:t>
      </w:r>
      <w:r>
        <w:rPr>
          <w:spacing w:val="38"/>
        </w:rPr>
        <w:t xml:space="preserve"> </w:t>
      </w:r>
      <w:r>
        <w:t>H.,</w:t>
      </w:r>
      <w:r>
        <w:rPr>
          <w:spacing w:val="40"/>
        </w:rPr>
        <w:t xml:space="preserve"> </w:t>
      </w:r>
      <w:r>
        <w:t>Ayuntamiento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Veracruz,</w:t>
      </w:r>
      <w:r>
        <w:rPr>
          <w:spacing w:val="39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domicilio</w:t>
      </w:r>
      <w:r>
        <w:rPr>
          <w:spacing w:val="38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calle</w:t>
      </w:r>
      <w:r>
        <w:rPr>
          <w:spacing w:val="39"/>
        </w:rPr>
        <w:t xml:space="preserve"> </w:t>
      </w:r>
      <w:r>
        <w:t>Zaragoza</w:t>
      </w:r>
      <w:r>
        <w:rPr>
          <w:spacing w:val="-75"/>
        </w:rPr>
        <w:t xml:space="preserve"> </w:t>
      </w:r>
      <w:r>
        <w:t>sin número, Colonia Centro, de la ciudad y puerto de Veracruz, Ver.,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postal 91700,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77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datos personales que nos proporcione, los cuales serán protegidos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316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Veracruz,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demás</w:t>
      </w:r>
      <w:r>
        <w:rPr>
          <w:spacing w:val="-3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aplicable.</w:t>
      </w:r>
    </w:p>
    <w:p w:rsidR="00F620E0" w:rsidRDefault="00F620E0" w:rsidP="00F620E0">
      <w:pPr>
        <w:pStyle w:val="Textoindependiente"/>
        <w:spacing w:before="11"/>
        <w:rPr>
          <w:sz w:val="27"/>
        </w:rPr>
      </w:pPr>
    </w:p>
    <w:p w:rsidR="00F620E0" w:rsidRDefault="00F620E0" w:rsidP="00F620E0">
      <w:pPr>
        <w:pStyle w:val="Ttulo1"/>
        <w:spacing w:before="0"/>
        <w:jc w:val="both"/>
        <w:rPr>
          <w:u w:val="none"/>
        </w:rPr>
      </w:pPr>
      <w:r>
        <w:rPr>
          <w:u w:val="thick"/>
        </w:rPr>
        <w:t>Finalidades</w:t>
      </w:r>
      <w:r>
        <w:rPr>
          <w:spacing w:val="-2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tratamiento</w:t>
      </w:r>
    </w:p>
    <w:p w:rsidR="00F620E0" w:rsidRDefault="00F620E0" w:rsidP="00F620E0">
      <w:pPr>
        <w:pStyle w:val="Textoindependiente"/>
        <w:ind w:left="104" w:right="114"/>
        <w:jc w:val="both"/>
      </w:pPr>
      <w:r>
        <w:t>Los datos personales que recabamos de usted, los utilizaremos 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finalidades: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obligatorios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</w:t>
      </w:r>
      <w:r>
        <w:rPr>
          <w:spacing w:val="1"/>
        </w:rPr>
        <w:t xml:space="preserve"> </w:t>
      </w:r>
      <w:r>
        <w:t>Agropecuario y Desarrollo</w:t>
      </w:r>
      <w:r>
        <w:rPr>
          <w:spacing w:val="1"/>
        </w:rPr>
        <w:t xml:space="preserve"> </w:t>
      </w:r>
      <w:r>
        <w:t>Rural ante otros organismos públicos o privados; La integración del</w:t>
      </w:r>
      <w:r>
        <w:rPr>
          <w:spacing w:val="1"/>
        </w:rPr>
        <w:t xml:space="preserve"> </w:t>
      </w:r>
      <w:r>
        <w:t>expediente de productores pertenecientes al Municipio de Veracruz,</w:t>
      </w:r>
      <w:r>
        <w:rPr>
          <w:spacing w:val="1"/>
        </w:rPr>
        <w:t xml:space="preserve"> </w:t>
      </w:r>
      <w:r>
        <w:t>Veracruz, que sean beneficiados con recursos públicos municipales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respaldar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transparencia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rendición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F620E0" w:rsidRDefault="00F620E0" w:rsidP="00F620E0">
      <w:pPr>
        <w:jc w:val="both"/>
        <w:sectPr w:rsidR="00F620E0">
          <w:pgSz w:w="12240" w:h="15840"/>
          <w:pgMar w:top="500" w:right="1580" w:bottom="280" w:left="1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620E0" w:rsidRDefault="00F620E0" w:rsidP="00F620E0">
      <w:pPr>
        <w:pStyle w:val="Textoindependiente"/>
        <w:rPr>
          <w:sz w:val="20"/>
        </w:rPr>
      </w:pPr>
    </w:p>
    <w:p w:rsidR="00F620E0" w:rsidRDefault="00F620E0" w:rsidP="00F620E0">
      <w:pPr>
        <w:pStyle w:val="Textoindependiente"/>
        <w:rPr>
          <w:sz w:val="20"/>
        </w:rPr>
      </w:pPr>
    </w:p>
    <w:p w:rsidR="00F620E0" w:rsidRDefault="00F620E0" w:rsidP="00F620E0">
      <w:pPr>
        <w:pStyle w:val="Textoindependiente"/>
        <w:spacing w:before="8"/>
      </w:pPr>
    </w:p>
    <w:p w:rsidR="00F620E0" w:rsidRDefault="00F620E0" w:rsidP="00F620E0">
      <w:pPr>
        <w:pStyle w:val="Ttulo1"/>
        <w:rPr>
          <w:u w:val="none"/>
        </w:rPr>
      </w:pPr>
      <w:r>
        <w:rPr>
          <w:u w:val="thick"/>
        </w:rPr>
        <w:t>Datos personales</w:t>
      </w:r>
      <w:r>
        <w:rPr>
          <w:spacing w:val="-4"/>
          <w:u w:val="thick"/>
        </w:rPr>
        <w:t xml:space="preserve"> </w:t>
      </w:r>
      <w:r>
        <w:rPr>
          <w:u w:val="thick"/>
        </w:rPr>
        <w:t>recabados</w:t>
      </w:r>
    </w:p>
    <w:p w:rsidR="00F620E0" w:rsidRDefault="00F620E0" w:rsidP="00F620E0">
      <w:pPr>
        <w:pStyle w:val="Textoindependiente"/>
        <w:ind w:left="104" w:right="126"/>
      </w:pPr>
      <w:r>
        <w:t>Para las finalidades antes señaladas se solicitarán los siguientes datos</w:t>
      </w:r>
      <w:r>
        <w:rPr>
          <w:spacing w:val="-75"/>
        </w:rPr>
        <w:t xml:space="preserve"> </w:t>
      </w:r>
      <w:r>
        <w:t>personales:</w:t>
      </w:r>
    </w:p>
    <w:p w:rsidR="00F620E0" w:rsidRDefault="00F620E0" w:rsidP="00F620E0">
      <w:pPr>
        <w:pStyle w:val="Textoindependiente"/>
        <w:spacing w:before="1"/>
      </w:pPr>
    </w:p>
    <w:p w:rsidR="00F620E0" w:rsidRDefault="00F620E0" w:rsidP="00F620E0">
      <w:pPr>
        <w:pStyle w:val="Textoindependiente"/>
        <w:tabs>
          <w:tab w:val="left" w:pos="4447"/>
        </w:tabs>
        <w:ind w:left="104" w:right="1467"/>
      </w:pPr>
      <w:r>
        <w:t>Categoría</w:t>
      </w:r>
      <w:r>
        <w:rPr>
          <w:rFonts w:ascii="Times New Roman" w:hAnsi="Times New Roman"/>
        </w:rPr>
        <w:tab/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personales</w:t>
      </w:r>
      <w:r>
        <w:rPr>
          <w:spacing w:val="-75"/>
        </w:rPr>
        <w:t xml:space="preserve"> </w:t>
      </w:r>
      <w:r>
        <w:t>Datos</w:t>
      </w:r>
    </w:p>
    <w:p w:rsidR="00F620E0" w:rsidRDefault="00F620E0" w:rsidP="00F620E0">
      <w:pPr>
        <w:pStyle w:val="Textoindependiente"/>
        <w:spacing w:line="321" w:lineRule="exact"/>
        <w:ind w:left="104"/>
      </w:pPr>
      <w:proofErr w:type="gramStart"/>
      <w:r>
        <w:t>identificativos</w:t>
      </w:r>
      <w:proofErr w:type="gramEnd"/>
    </w:p>
    <w:p w:rsidR="00F620E0" w:rsidRDefault="00F620E0" w:rsidP="00F620E0">
      <w:pPr>
        <w:spacing w:line="321" w:lineRule="exact"/>
        <w:sectPr w:rsidR="00F620E0">
          <w:pgSz w:w="12240" w:h="15840"/>
          <w:pgMar w:top="1500" w:right="1580" w:bottom="280" w:left="1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spacing w:before="10"/>
        <w:rPr>
          <w:sz w:val="25"/>
        </w:rPr>
      </w:pPr>
    </w:p>
    <w:p w:rsidR="00F620E0" w:rsidRDefault="00F620E0" w:rsidP="00F620E0">
      <w:pPr>
        <w:pStyle w:val="Textoindependiente"/>
        <w:ind w:left="104" w:right="36"/>
      </w:pPr>
      <w:r>
        <w:t>Documentos</w:t>
      </w:r>
      <w:r>
        <w:rPr>
          <w:spacing w:val="1"/>
        </w:rPr>
        <w:t xml:space="preserve"> </w:t>
      </w:r>
      <w:r>
        <w:t>fotostáticos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soporte</w:t>
      </w: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spacing w:before="1"/>
        <w:rPr>
          <w:sz w:val="40"/>
        </w:rPr>
      </w:pPr>
    </w:p>
    <w:p w:rsidR="00F620E0" w:rsidRDefault="00F620E0" w:rsidP="00F620E0">
      <w:pPr>
        <w:pStyle w:val="Ttulo1"/>
        <w:spacing w:before="0" w:line="240" w:lineRule="auto"/>
        <w:rPr>
          <w:u w:val="none"/>
        </w:rPr>
      </w:pPr>
      <w:r>
        <w:rPr>
          <w:u w:val="thick"/>
        </w:rPr>
        <w:t>Fundamento</w:t>
      </w:r>
      <w:r>
        <w:rPr>
          <w:spacing w:val="-2"/>
          <w:u w:val="thick"/>
        </w:rPr>
        <w:t xml:space="preserve"> </w:t>
      </w:r>
      <w:r>
        <w:rPr>
          <w:u w:val="thick"/>
        </w:rPr>
        <w:t>legal</w:t>
      </w:r>
    </w:p>
    <w:p w:rsidR="00F620E0" w:rsidRDefault="00F620E0" w:rsidP="00F620E0">
      <w:pPr>
        <w:pStyle w:val="Prrafodelista"/>
        <w:numPr>
          <w:ilvl w:val="0"/>
          <w:numId w:val="1"/>
        </w:numPr>
        <w:tabs>
          <w:tab w:val="left" w:pos="465"/>
        </w:tabs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Nombre</w:t>
      </w:r>
    </w:p>
    <w:p w:rsidR="00F620E0" w:rsidRDefault="00F620E0" w:rsidP="00F620E0">
      <w:pPr>
        <w:pStyle w:val="Prrafodelista"/>
        <w:numPr>
          <w:ilvl w:val="0"/>
          <w:numId w:val="1"/>
        </w:numPr>
        <w:tabs>
          <w:tab w:val="left" w:pos="465"/>
        </w:tabs>
        <w:spacing w:line="240" w:lineRule="auto"/>
        <w:rPr>
          <w:sz w:val="28"/>
        </w:rPr>
      </w:pPr>
      <w:r>
        <w:rPr>
          <w:sz w:val="28"/>
        </w:rPr>
        <w:t>Procedencia</w:t>
      </w:r>
    </w:p>
    <w:p w:rsidR="00F620E0" w:rsidRDefault="00F620E0" w:rsidP="00F620E0">
      <w:pPr>
        <w:pStyle w:val="Textoindependiente"/>
        <w:rPr>
          <w:sz w:val="30"/>
        </w:rPr>
      </w:pPr>
    </w:p>
    <w:p w:rsidR="00F620E0" w:rsidRDefault="00F620E0" w:rsidP="00F620E0">
      <w:pPr>
        <w:pStyle w:val="Textoindependiente"/>
        <w:spacing w:before="1"/>
        <w:rPr>
          <w:sz w:val="26"/>
        </w:rPr>
      </w:pPr>
    </w:p>
    <w:p w:rsidR="00F620E0" w:rsidRDefault="00F620E0" w:rsidP="00F620E0">
      <w:pPr>
        <w:pStyle w:val="Prrafodelista"/>
        <w:numPr>
          <w:ilvl w:val="1"/>
          <w:numId w:val="1"/>
        </w:numPr>
        <w:tabs>
          <w:tab w:val="left" w:pos="748"/>
        </w:tabs>
        <w:rPr>
          <w:sz w:val="28"/>
        </w:rPr>
      </w:pPr>
      <w:r>
        <w:rPr>
          <w:sz w:val="28"/>
        </w:rPr>
        <w:t>Identificación</w:t>
      </w:r>
      <w:r>
        <w:rPr>
          <w:spacing w:val="-5"/>
          <w:sz w:val="28"/>
        </w:rPr>
        <w:t xml:space="preserve"> </w:t>
      </w:r>
      <w:r>
        <w:rPr>
          <w:sz w:val="28"/>
        </w:rPr>
        <w:t>Oficial</w:t>
      </w:r>
    </w:p>
    <w:p w:rsidR="00F620E0" w:rsidRDefault="00F620E0" w:rsidP="00F620E0">
      <w:pPr>
        <w:pStyle w:val="Prrafodelista"/>
        <w:numPr>
          <w:ilvl w:val="1"/>
          <w:numId w:val="1"/>
        </w:numPr>
        <w:tabs>
          <w:tab w:val="left" w:pos="748"/>
        </w:tabs>
        <w:spacing w:line="240" w:lineRule="auto"/>
        <w:ind w:right="789" w:hanging="360"/>
        <w:rPr>
          <w:sz w:val="28"/>
        </w:rPr>
      </w:pPr>
      <w:r>
        <w:rPr>
          <w:sz w:val="28"/>
        </w:rPr>
        <w:t>Comprobante de domicilio o</w:t>
      </w:r>
      <w:r>
        <w:rPr>
          <w:spacing w:val="-75"/>
          <w:sz w:val="28"/>
        </w:rPr>
        <w:t xml:space="preserve"> </w:t>
      </w:r>
      <w:r>
        <w:rPr>
          <w:sz w:val="28"/>
        </w:rPr>
        <w:t>constancia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residencia</w:t>
      </w:r>
    </w:p>
    <w:p w:rsidR="00F620E0" w:rsidRDefault="00F620E0" w:rsidP="00F620E0">
      <w:pPr>
        <w:pStyle w:val="Prrafodelista"/>
        <w:numPr>
          <w:ilvl w:val="1"/>
          <w:numId w:val="1"/>
        </w:numPr>
        <w:tabs>
          <w:tab w:val="left" w:pos="748"/>
        </w:tabs>
        <w:spacing w:line="321" w:lineRule="exact"/>
        <w:rPr>
          <w:sz w:val="28"/>
        </w:rPr>
      </w:pPr>
      <w:r>
        <w:rPr>
          <w:sz w:val="28"/>
        </w:rPr>
        <w:t>certificada.</w:t>
      </w:r>
    </w:p>
    <w:p w:rsidR="00F620E0" w:rsidRDefault="00F620E0" w:rsidP="00F620E0">
      <w:pPr>
        <w:pStyle w:val="Prrafodelista"/>
        <w:numPr>
          <w:ilvl w:val="1"/>
          <w:numId w:val="1"/>
        </w:numPr>
        <w:tabs>
          <w:tab w:val="left" w:pos="748"/>
        </w:tabs>
        <w:spacing w:line="240" w:lineRule="auto"/>
        <w:ind w:right="429" w:hanging="360"/>
        <w:rPr>
          <w:sz w:val="28"/>
        </w:rPr>
      </w:pPr>
      <w:r>
        <w:rPr>
          <w:sz w:val="28"/>
        </w:rPr>
        <w:t>Título de propiedad, certificado</w:t>
      </w:r>
      <w:r>
        <w:rPr>
          <w:spacing w:val="-75"/>
          <w:sz w:val="28"/>
        </w:rPr>
        <w:t xml:space="preserve"> </w:t>
      </w:r>
      <w:r>
        <w:rPr>
          <w:sz w:val="28"/>
        </w:rPr>
        <w:t>parcelario u</w:t>
      </w:r>
      <w:r>
        <w:rPr>
          <w:spacing w:val="-2"/>
          <w:sz w:val="28"/>
        </w:rPr>
        <w:t xml:space="preserve"> </w:t>
      </w:r>
      <w:r>
        <w:rPr>
          <w:sz w:val="28"/>
        </w:rPr>
        <w:t>documento</w:t>
      </w:r>
    </w:p>
    <w:p w:rsidR="00F620E0" w:rsidRDefault="00F620E0" w:rsidP="00F620E0">
      <w:pPr>
        <w:pStyle w:val="Prrafodelista"/>
        <w:numPr>
          <w:ilvl w:val="1"/>
          <w:numId w:val="1"/>
        </w:numPr>
        <w:tabs>
          <w:tab w:val="left" w:pos="748"/>
        </w:tabs>
        <w:spacing w:before="1" w:line="240" w:lineRule="auto"/>
        <w:ind w:right="179" w:hanging="360"/>
        <w:rPr>
          <w:sz w:val="28"/>
        </w:rPr>
      </w:pPr>
      <w:r>
        <w:rPr>
          <w:sz w:val="28"/>
        </w:rPr>
        <w:t>que acredite la legal posesión de</w:t>
      </w:r>
      <w:r>
        <w:rPr>
          <w:spacing w:val="-75"/>
          <w:sz w:val="28"/>
        </w:rPr>
        <w:t xml:space="preserve"> </w:t>
      </w:r>
      <w:r>
        <w:rPr>
          <w:sz w:val="28"/>
        </w:rPr>
        <w:t>terreno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uso</w:t>
      </w:r>
    </w:p>
    <w:p w:rsidR="00F620E0" w:rsidRDefault="00F620E0" w:rsidP="00F620E0">
      <w:pPr>
        <w:pStyle w:val="Prrafodelista"/>
        <w:numPr>
          <w:ilvl w:val="1"/>
          <w:numId w:val="1"/>
        </w:numPr>
        <w:tabs>
          <w:tab w:val="left" w:pos="748"/>
        </w:tabs>
        <w:spacing w:line="321" w:lineRule="exact"/>
        <w:rPr>
          <w:sz w:val="28"/>
        </w:rPr>
      </w:pPr>
      <w:r>
        <w:rPr>
          <w:sz w:val="28"/>
        </w:rPr>
        <w:t>agropecuario.</w:t>
      </w:r>
    </w:p>
    <w:p w:rsidR="00F620E0" w:rsidRDefault="00F620E0" w:rsidP="00F620E0">
      <w:pPr>
        <w:pStyle w:val="Textoindependiente"/>
        <w:ind w:left="387"/>
      </w:pPr>
      <w:r>
        <w:rPr>
          <w:w w:val="75"/>
        </w:rPr>
        <w:t></w:t>
      </w:r>
    </w:p>
    <w:p w:rsidR="00F620E0" w:rsidRDefault="00F620E0" w:rsidP="00F620E0">
      <w:pPr>
        <w:sectPr w:rsidR="00F620E0">
          <w:type w:val="continuous"/>
          <w:pgSz w:w="12240" w:h="15840"/>
          <w:pgMar w:top="1500" w:right="1580" w:bottom="280" w:left="1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964" w:space="1070"/>
            <w:col w:w="5026"/>
          </w:cols>
        </w:sectPr>
      </w:pPr>
    </w:p>
    <w:p w:rsidR="00F620E0" w:rsidRDefault="00F620E0" w:rsidP="00F620E0">
      <w:pPr>
        <w:pStyle w:val="Textoindependiente"/>
        <w:ind w:left="104" w:right="114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251661312" behindDoc="1" locked="0" layoutInCell="1" allowOverlap="1" wp14:anchorId="2582C070" wp14:editId="241D5531">
            <wp:simplePos x="0" y="0"/>
            <wp:positionH relativeFrom="page">
              <wp:posOffset>188976</wp:posOffset>
            </wp:positionH>
            <wp:positionV relativeFrom="page">
              <wp:posOffset>146304</wp:posOffset>
            </wp:positionV>
            <wp:extent cx="6630924" cy="959510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924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1"/>
        </w:rPr>
        <w:t xml:space="preserve"> </w:t>
      </w:r>
      <w:r>
        <w:t>fundamento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fracciones</w:t>
      </w:r>
      <w:r>
        <w:rPr>
          <w:spacing w:val="1"/>
        </w:rPr>
        <w:t xml:space="preserve"> </w:t>
      </w:r>
      <w:r>
        <w:t>IV,</w:t>
      </w:r>
      <w:r>
        <w:rPr>
          <w:spacing w:val="1"/>
        </w:rPr>
        <w:t xml:space="preserve"> </w:t>
      </w:r>
      <w:r>
        <w:t>V,</w:t>
      </w:r>
      <w:r>
        <w:rPr>
          <w:spacing w:val="1"/>
        </w:rPr>
        <w:t xml:space="preserve"> </w:t>
      </w:r>
      <w:r>
        <w:t>VI,</w:t>
      </w:r>
      <w:r>
        <w:rPr>
          <w:spacing w:val="1"/>
        </w:rPr>
        <w:t xml:space="preserve"> </w:t>
      </w:r>
      <w:r>
        <w:t>106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Veracruz; artículos 126, fracciones XXI y XXIII, 127 de la Ley 316 de</w:t>
      </w:r>
      <w:r>
        <w:rPr>
          <w:spacing w:val="1"/>
        </w:rPr>
        <w:t xml:space="preserve"> </w:t>
      </w:r>
      <w:r>
        <w:t>Protección de Datos Personales en Posesión de Sujetos Obligados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Veracruz.</w:t>
      </w:r>
    </w:p>
    <w:p w:rsidR="00F620E0" w:rsidRDefault="00F620E0" w:rsidP="00F620E0">
      <w:pPr>
        <w:pStyle w:val="Textoindependiente"/>
        <w:spacing w:before="10"/>
        <w:rPr>
          <w:sz w:val="27"/>
        </w:rPr>
      </w:pPr>
    </w:p>
    <w:p w:rsidR="00F620E0" w:rsidRDefault="00F620E0" w:rsidP="00F620E0">
      <w:pPr>
        <w:pStyle w:val="Ttulo1"/>
        <w:spacing w:before="1" w:line="240" w:lineRule="auto"/>
        <w:jc w:val="both"/>
        <w:rPr>
          <w:u w:val="none"/>
        </w:rPr>
      </w:pPr>
      <w:r>
        <w:rPr>
          <w:u w:val="thick"/>
        </w:rPr>
        <w:t>Transferencia de</w:t>
      </w:r>
      <w:r>
        <w:rPr>
          <w:spacing w:val="-4"/>
          <w:u w:val="thick"/>
        </w:rPr>
        <w:t xml:space="preserve"> </w:t>
      </w:r>
      <w:r>
        <w:rPr>
          <w:u w:val="thick"/>
        </w:rPr>
        <w:t>datos personales</w:t>
      </w:r>
    </w:p>
    <w:p w:rsidR="00F620E0" w:rsidRDefault="00F620E0" w:rsidP="00F620E0">
      <w:pPr>
        <w:pStyle w:val="Textoindependiente"/>
        <w:spacing w:before="2"/>
        <w:ind w:left="104" w:right="114"/>
        <w:jc w:val="both"/>
      </w:pPr>
      <w:r>
        <w:t>Se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realizarán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su</w:t>
      </w:r>
      <w:r>
        <w:rPr>
          <w:spacing w:val="-75"/>
        </w:rPr>
        <w:t xml:space="preserve"> </w:t>
      </w:r>
      <w:r>
        <w:t>consentimiento,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debidamente</w:t>
      </w:r>
      <w:r>
        <w:rPr>
          <w:spacing w:val="-4"/>
        </w:rPr>
        <w:t xml:space="preserve"> </w:t>
      </w:r>
      <w:r>
        <w:t>fundados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motivados.</w:t>
      </w:r>
    </w:p>
    <w:p w:rsidR="00F620E0" w:rsidRDefault="00F620E0" w:rsidP="00F620E0">
      <w:pPr>
        <w:jc w:val="both"/>
        <w:sectPr w:rsidR="00F620E0">
          <w:type w:val="continuous"/>
          <w:pgSz w:w="12240" w:h="15840"/>
          <w:pgMar w:top="1500" w:right="1580" w:bottom="280" w:left="1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620E0" w:rsidRDefault="00F620E0" w:rsidP="00F620E0">
      <w:pPr>
        <w:pStyle w:val="Textoindependiente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251662336" behindDoc="1" locked="0" layoutInCell="1" allowOverlap="1" wp14:anchorId="4274BBF0" wp14:editId="135AAF2C">
            <wp:simplePos x="0" y="0"/>
            <wp:positionH relativeFrom="page">
              <wp:posOffset>332231</wp:posOffset>
            </wp:positionH>
            <wp:positionV relativeFrom="page">
              <wp:posOffset>62484</wp:posOffset>
            </wp:positionV>
            <wp:extent cx="6541008" cy="974750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008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0E0" w:rsidRDefault="00F620E0" w:rsidP="00F620E0">
      <w:pPr>
        <w:pStyle w:val="Textoindependiente"/>
        <w:rPr>
          <w:sz w:val="20"/>
        </w:rPr>
      </w:pPr>
    </w:p>
    <w:p w:rsidR="00F620E0" w:rsidRDefault="00F620E0" w:rsidP="00F620E0">
      <w:pPr>
        <w:pStyle w:val="Textoindependiente"/>
        <w:rPr>
          <w:sz w:val="20"/>
        </w:rPr>
      </w:pPr>
    </w:p>
    <w:p w:rsidR="00F620E0" w:rsidRDefault="00F620E0" w:rsidP="00F620E0">
      <w:pPr>
        <w:pStyle w:val="Textoindependiente"/>
        <w:rPr>
          <w:sz w:val="20"/>
        </w:rPr>
      </w:pPr>
    </w:p>
    <w:p w:rsidR="00F620E0" w:rsidRDefault="00F620E0" w:rsidP="00F620E0">
      <w:pPr>
        <w:pStyle w:val="Textoindependiente"/>
        <w:spacing w:before="8"/>
        <w:rPr>
          <w:sz w:val="16"/>
        </w:rPr>
      </w:pPr>
    </w:p>
    <w:p w:rsidR="00F620E0" w:rsidRDefault="00F620E0" w:rsidP="00F620E0">
      <w:pPr>
        <w:pStyle w:val="Ttulo1"/>
        <w:rPr>
          <w:u w:val="none"/>
        </w:rPr>
      </w:pPr>
      <w:r>
        <w:rPr>
          <w:u w:val="thick"/>
        </w:rPr>
        <w:t>Derechos</w:t>
      </w:r>
      <w:r>
        <w:rPr>
          <w:spacing w:val="-1"/>
          <w:u w:val="thick"/>
        </w:rPr>
        <w:t xml:space="preserve"> </w:t>
      </w:r>
      <w:r>
        <w:rPr>
          <w:u w:val="thick"/>
        </w:rPr>
        <w:t>ARCO</w:t>
      </w:r>
    </w:p>
    <w:p w:rsidR="00F620E0" w:rsidRDefault="00F620E0" w:rsidP="00F620E0">
      <w:pPr>
        <w:pStyle w:val="Textoindependiente"/>
        <w:tabs>
          <w:tab w:val="left" w:pos="1920"/>
          <w:tab w:val="left" w:pos="4138"/>
          <w:tab w:val="left" w:pos="4786"/>
          <w:tab w:val="left" w:pos="5827"/>
          <w:tab w:val="left" w:pos="6262"/>
          <w:tab w:val="left" w:pos="7438"/>
          <w:tab w:val="left" w:pos="7853"/>
          <w:tab w:val="left" w:pos="8143"/>
          <w:tab w:val="left" w:pos="8520"/>
        </w:tabs>
        <w:ind w:left="104" w:right="114"/>
      </w:pPr>
      <w:r>
        <w:t>Para</w:t>
      </w:r>
      <w:r>
        <w:rPr>
          <w:spacing w:val="49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ejercicio</w:t>
      </w:r>
      <w:r>
        <w:rPr>
          <w:spacing w:val="47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cualquiera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derechos</w:t>
      </w:r>
      <w:r>
        <w:rPr>
          <w:spacing w:val="51"/>
        </w:rPr>
        <w:t xml:space="preserve"> </w:t>
      </w:r>
      <w:r>
        <w:t>ARCO,</w:t>
      </w:r>
      <w:r>
        <w:rPr>
          <w:spacing w:val="48"/>
        </w:rPr>
        <w:t xml:space="preserve"> </w:t>
      </w:r>
      <w:r>
        <w:t>usted</w:t>
      </w:r>
      <w:r>
        <w:rPr>
          <w:spacing w:val="49"/>
        </w:rPr>
        <w:t xml:space="preserve"> </w:t>
      </w:r>
      <w:r>
        <w:t>podrá</w:t>
      </w:r>
      <w:r>
        <w:rPr>
          <w:spacing w:val="-75"/>
        </w:rPr>
        <w:t xml:space="preserve"> </w:t>
      </w:r>
      <w:r>
        <w:t>presentar</w:t>
      </w:r>
      <w:r>
        <w:rPr>
          <w:spacing w:val="40"/>
        </w:rPr>
        <w:t xml:space="preserve"> </w:t>
      </w:r>
      <w:r>
        <w:t>solicitud</w:t>
      </w:r>
      <w:r>
        <w:rPr>
          <w:spacing w:val="39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escrito</w:t>
      </w:r>
      <w:r>
        <w:rPr>
          <w:spacing w:val="42"/>
        </w:rPr>
        <w:t xml:space="preserve"> </w:t>
      </w:r>
      <w:r>
        <w:t>ante</w:t>
      </w:r>
      <w:r>
        <w:rPr>
          <w:spacing w:val="39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Unidad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Transparencia,</w:t>
      </w:r>
      <w:r>
        <w:rPr>
          <w:spacing w:val="-75"/>
        </w:rPr>
        <w:t xml:space="preserve"> </w:t>
      </w:r>
      <w:r>
        <w:t>formato</w:t>
      </w:r>
      <w:r>
        <w:rPr>
          <w:rFonts w:ascii="Times New Roman" w:hAnsi="Times New Roman"/>
        </w:rPr>
        <w:tab/>
      </w:r>
      <w:r>
        <w:t>electrónico</w:t>
      </w:r>
      <w:r>
        <w:rPr>
          <w:rFonts w:ascii="Times New Roman" w:hAnsi="Times New Roman"/>
        </w:rPr>
        <w:tab/>
      </w:r>
      <w:r>
        <w:t>disponible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t>en</w:t>
      </w:r>
      <w:r>
        <w:rPr>
          <w:rFonts w:ascii="Times New Roman" w:hAnsi="Times New Roman"/>
        </w:rPr>
        <w:tab/>
      </w:r>
      <w:r>
        <w:t>el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spacing w:val="-1"/>
        </w:rPr>
        <w:t>link</w:t>
      </w:r>
      <w:r>
        <w:rPr>
          <w:spacing w:val="-75"/>
        </w:rPr>
        <w:t xml:space="preserve"> </w:t>
      </w:r>
      <w:hyperlink r:id="rId8">
        <w:r>
          <w:rPr>
            <w:color w:val="0562C1"/>
            <w:u w:val="thick" w:color="0562C1"/>
          </w:rPr>
          <w:t>www.veracruzmunicipio.gob.mx</w:t>
        </w:r>
        <w:r>
          <w:t>,</w:t>
        </w:r>
      </w:hyperlink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t>vía</w:t>
      </w:r>
      <w:r>
        <w:rPr>
          <w:rFonts w:ascii="Times New Roman" w:hAnsi="Times New Roman"/>
        </w:rPr>
        <w:tab/>
      </w:r>
      <w:r>
        <w:t>Plataforma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spacing w:val="-1"/>
        </w:rPr>
        <w:t>Nacional</w:t>
      </w:r>
      <w:r>
        <w:rPr>
          <w:spacing w:val="-75"/>
        </w:rPr>
        <w:t xml:space="preserve"> </w:t>
      </w:r>
      <w:r>
        <w:t>Transparencia disponible en</w:t>
      </w:r>
      <w:r>
        <w:rPr>
          <w:spacing w:val="1"/>
        </w:rPr>
        <w:t xml:space="preserve"> </w:t>
      </w:r>
      <w:hyperlink r:id="rId9">
        <w:r>
          <w:rPr>
            <w:color w:val="0000FF"/>
          </w:rPr>
          <w:t>http://www.plataformadetransparencia.org.mx/web/guest/inicio</w:t>
        </w:r>
        <w:r>
          <w:t>,</w:t>
        </w:r>
      </w:hyperlink>
      <w:r>
        <w:rPr>
          <w:rFonts w:ascii="Times New Roman" w:hAnsi="Times New Roman"/>
        </w:rPr>
        <w:tab/>
      </w:r>
      <w:r>
        <w:t>o</w:t>
      </w:r>
      <w:r>
        <w:rPr>
          <w:rFonts w:ascii="Times New Roman" w:hAnsi="Times New Roman"/>
        </w:rPr>
        <w:tab/>
      </w:r>
      <w:r>
        <w:rPr>
          <w:spacing w:val="-2"/>
        </w:rPr>
        <w:t>por</w:t>
      </w:r>
      <w:r>
        <w:rPr>
          <w:spacing w:val="-75"/>
        </w:rPr>
        <w:t xml:space="preserve"> </w:t>
      </w:r>
      <w:r>
        <w:t>correo</w:t>
      </w:r>
      <w:r>
        <w:rPr>
          <w:spacing w:val="-2"/>
        </w:rPr>
        <w:t xml:space="preserve"> </w:t>
      </w:r>
      <w:r>
        <w:t>electrónico</w:t>
      </w:r>
    </w:p>
    <w:p w:rsidR="00F620E0" w:rsidRDefault="00F620E0" w:rsidP="00F620E0">
      <w:pPr>
        <w:pStyle w:val="Textoindependiente"/>
        <w:spacing w:line="322" w:lineRule="exact"/>
        <w:ind w:left="104"/>
      </w:pPr>
      <w:hyperlink r:id="rId10">
        <w:r>
          <w:rPr>
            <w:color w:val="0000FF"/>
          </w:rPr>
          <w:t>transparencia@veracruzmunicipio.gob.mx</w:t>
        </w:r>
        <w:r>
          <w:t>.</w:t>
        </w:r>
      </w:hyperlink>
    </w:p>
    <w:p w:rsidR="00F620E0" w:rsidRDefault="00F620E0" w:rsidP="00F620E0">
      <w:pPr>
        <w:pStyle w:val="Textoindependiente"/>
        <w:ind w:left="104" w:right="114"/>
      </w:pPr>
      <w:r>
        <w:t>Datos</w:t>
      </w:r>
      <w:r>
        <w:rPr>
          <w:spacing w:val="68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Unidad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Transparencia</w:t>
      </w:r>
      <w:r>
        <w:rPr>
          <w:spacing w:val="67"/>
        </w:rPr>
        <w:t xml:space="preserve"> </w:t>
      </w:r>
      <w:r>
        <w:t>Domicilio:</w:t>
      </w:r>
      <w:r>
        <w:rPr>
          <w:spacing w:val="68"/>
        </w:rPr>
        <w:t xml:space="preserve"> </w:t>
      </w:r>
      <w:r>
        <w:t>Calle</w:t>
      </w:r>
      <w:r>
        <w:rPr>
          <w:spacing w:val="66"/>
        </w:rPr>
        <w:t xml:space="preserve"> </w:t>
      </w:r>
      <w:r>
        <w:t>Zamora</w:t>
      </w:r>
      <w:r>
        <w:rPr>
          <w:spacing w:val="67"/>
        </w:rPr>
        <w:t xml:space="preserve"> </w:t>
      </w:r>
      <w:r>
        <w:t>s/n,</w:t>
      </w:r>
      <w:r>
        <w:rPr>
          <w:spacing w:val="-75"/>
        </w:rPr>
        <w:t xml:space="preserve"> </w:t>
      </w:r>
      <w:r>
        <w:t>bajos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Palacio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Col.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Veracruz,</w:t>
      </w:r>
      <w:r>
        <w:rPr>
          <w:spacing w:val="1"/>
        </w:rPr>
        <w:t xml:space="preserve"> </w:t>
      </w:r>
      <w:r>
        <w:t>Veracruz,</w:t>
      </w:r>
      <w:r>
        <w:rPr>
          <w:spacing w:val="1"/>
        </w:rPr>
        <w:t xml:space="preserve"> </w:t>
      </w:r>
      <w:r>
        <w:t>C.P.</w:t>
      </w:r>
      <w:r>
        <w:rPr>
          <w:spacing w:val="-75"/>
        </w:rPr>
        <w:t xml:space="preserve"> </w:t>
      </w:r>
      <w:r>
        <w:t>91700. Teléfono: (22) 92 00 20 51. Correo electrónico institucional:</w:t>
      </w:r>
      <w:r>
        <w:rPr>
          <w:spacing w:val="1"/>
        </w:rPr>
        <w:t xml:space="preserve"> </w:t>
      </w:r>
      <w:hyperlink r:id="rId11">
        <w:r>
          <w:rPr>
            <w:color w:val="0562C1"/>
            <w:u w:val="thick" w:color="0562C1"/>
          </w:rPr>
          <w:t>transparencia@veracruzmunicipio.gob.mx</w:t>
        </w:r>
        <w:r>
          <w:t>.</w:t>
        </w:r>
      </w:hyperlink>
    </w:p>
    <w:p w:rsidR="00F620E0" w:rsidRDefault="00F620E0" w:rsidP="00F620E0">
      <w:pPr>
        <w:pStyle w:val="Textoindependiente"/>
        <w:rPr>
          <w:sz w:val="20"/>
        </w:rPr>
      </w:pPr>
    </w:p>
    <w:p w:rsidR="00F620E0" w:rsidRDefault="00F620E0" w:rsidP="00F620E0">
      <w:pPr>
        <w:pStyle w:val="Ttulo1"/>
        <w:rPr>
          <w:u w:val="none"/>
        </w:rPr>
      </w:pPr>
      <w:r>
        <w:rPr>
          <w:u w:val="thick"/>
        </w:rPr>
        <w:t>Cambios</w:t>
      </w:r>
      <w:r>
        <w:rPr>
          <w:spacing w:val="-2"/>
          <w:u w:val="thick"/>
        </w:rPr>
        <w:t xml:space="preserve"> </w:t>
      </w:r>
      <w:r>
        <w:rPr>
          <w:u w:val="thick"/>
        </w:rPr>
        <w:t>al</w:t>
      </w:r>
      <w:r>
        <w:rPr>
          <w:spacing w:val="1"/>
          <w:u w:val="thick"/>
        </w:rPr>
        <w:t xml:space="preserve"> </w:t>
      </w:r>
      <w:r>
        <w:rPr>
          <w:u w:val="thick"/>
        </w:rPr>
        <w:t>Aviso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Privacidad</w:t>
      </w:r>
    </w:p>
    <w:p w:rsidR="00F620E0" w:rsidRDefault="00F620E0" w:rsidP="00F620E0">
      <w:pPr>
        <w:pStyle w:val="Textoindependiente"/>
        <w:ind w:left="104" w:right="282"/>
      </w:pPr>
      <w:r>
        <w:t>En caso de realizar alguna modificación al Aviso de Privacidad, se le</w:t>
      </w:r>
      <w:r>
        <w:rPr>
          <w:spacing w:val="1"/>
        </w:rPr>
        <w:t xml:space="preserve"> </w:t>
      </w:r>
      <w:r>
        <w:t>hará de su conocimiento a través del portal de este H., Ayuntamiento:</w:t>
      </w:r>
      <w:r>
        <w:rPr>
          <w:spacing w:val="-75"/>
        </w:rPr>
        <w:t xml:space="preserve"> </w:t>
      </w:r>
      <w:hyperlink r:id="rId12">
        <w:r>
          <w:rPr>
            <w:color w:val="0562C1"/>
            <w:u w:val="thick" w:color="0562C1"/>
          </w:rPr>
          <w:t>http://www.veracruzmunicipio.gob.mx</w:t>
        </w:r>
        <w:r>
          <w:t>.</w:t>
        </w:r>
      </w:hyperlink>
    </w:p>
    <w:p w:rsidR="008F063A" w:rsidRDefault="00F620E0">
      <w:r>
        <w:rPr>
          <w:noProof/>
          <w:lang w:val="es-MX" w:eastAsia="es-MX"/>
        </w:rPr>
        <w:drawing>
          <wp:anchor distT="0" distB="0" distL="0" distR="0" simplePos="0" relativeHeight="251659264" behindDoc="1" locked="0" layoutInCell="1" allowOverlap="1" wp14:anchorId="1BAFD148" wp14:editId="42FC7113">
            <wp:simplePos x="0" y="0"/>
            <wp:positionH relativeFrom="page">
              <wp:posOffset>353060</wp:posOffset>
            </wp:positionH>
            <wp:positionV relativeFrom="page">
              <wp:posOffset>474980</wp:posOffset>
            </wp:positionV>
            <wp:extent cx="6339840" cy="806805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8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06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C446C"/>
    <w:multiLevelType w:val="hybridMultilevel"/>
    <w:tmpl w:val="295632BA"/>
    <w:lvl w:ilvl="0" w:tplc="516AC238">
      <w:numFmt w:val="bullet"/>
      <w:lvlText w:val="□"/>
      <w:lvlJc w:val="left"/>
      <w:pPr>
        <w:ind w:left="464" w:hanging="361"/>
      </w:pPr>
      <w:rPr>
        <w:rFonts w:ascii="Arial MT" w:eastAsia="Arial MT" w:hAnsi="Arial MT" w:cs="Arial MT" w:hint="default"/>
        <w:w w:val="75"/>
        <w:sz w:val="28"/>
        <w:szCs w:val="28"/>
        <w:lang w:val="es-ES" w:eastAsia="en-US" w:bidi="ar-SA"/>
      </w:rPr>
    </w:lvl>
    <w:lvl w:ilvl="1" w:tplc="623C04D8">
      <w:numFmt w:val="bullet"/>
      <w:lvlText w:val="□"/>
      <w:lvlJc w:val="left"/>
      <w:pPr>
        <w:ind w:left="747" w:hanging="361"/>
      </w:pPr>
      <w:rPr>
        <w:rFonts w:ascii="Arial MT" w:eastAsia="Arial MT" w:hAnsi="Arial MT" w:cs="Arial MT" w:hint="default"/>
        <w:w w:val="75"/>
        <w:sz w:val="28"/>
        <w:szCs w:val="28"/>
        <w:lang w:val="es-ES" w:eastAsia="en-US" w:bidi="ar-SA"/>
      </w:rPr>
    </w:lvl>
    <w:lvl w:ilvl="2" w:tplc="4CF4B154">
      <w:numFmt w:val="bullet"/>
      <w:lvlText w:val="•"/>
      <w:lvlJc w:val="left"/>
      <w:pPr>
        <w:ind w:left="1216" w:hanging="361"/>
      </w:pPr>
      <w:rPr>
        <w:rFonts w:hint="default"/>
        <w:lang w:val="es-ES" w:eastAsia="en-US" w:bidi="ar-SA"/>
      </w:rPr>
    </w:lvl>
    <w:lvl w:ilvl="3" w:tplc="76484DFA">
      <w:numFmt w:val="bullet"/>
      <w:lvlText w:val="•"/>
      <w:lvlJc w:val="left"/>
      <w:pPr>
        <w:ind w:left="1692" w:hanging="361"/>
      </w:pPr>
      <w:rPr>
        <w:rFonts w:hint="default"/>
        <w:lang w:val="es-ES" w:eastAsia="en-US" w:bidi="ar-SA"/>
      </w:rPr>
    </w:lvl>
    <w:lvl w:ilvl="4" w:tplc="C7FE0D24">
      <w:numFmt w:val="bullet"/>
      <w:lvlText w:val="•"/>
      <w:lvlJc w:val="left"/>
      <w:pPr>
        <w:ind w:left="2168" w:hanging="361"/>
      </w:pPr>
      <w:rPr>
        <w:rFonts w:hint="default"/>
        <w:lang w:val="es-ES" w:eastAsia="en-US" w:bidi="ar-SA"/>
      </w:rPr>
    </w:lvl>
    <w:lvl w:ilvl="5" w:tplc="984E73C8">
      <w:numFmt w:val="bullet"/>
      <w:lvlText w:val="•"/>
      <w:lvlJc w:val="left"/>
      <w:pPr>
        <w:ind w:left="2644" w:hanging="361"/>
      </w:pPr>
      <w:rPr>
        <w:rFonts w:hint="default"/>
        <w:lang w:val="es-ES" w:eastAsia="en-US" w:bidi="ar-SA"/>
      </w:rPr>
    </w:lvl>
    <w:lvl w:ilvl="6" w:tplc="39F2467E">
      <w:numFmt w:val="bullet"/>
      <w:lvlText w:val="•"/>
      <w:lvlJc w:val="left"/>
      <w:pPr>
        <w:ind w:left="3120" w:hanging="361"/>
      </w:pPr>
      <w:rPr>
        <w:rFonts w:hint="default"/>
        <w:lang w:val="es-ES" w:eastAsia="en-US" w:bidi="ar-SA"/>
      </w:rPr>
    </w:lvl>
    <w:lvl w:ilvl="7" w:tplc="E3A857BA">
      <w:numFmt w:val="bullet"/>
      <w:lvlText w:val="•"/>
      <w:lvlJc w:val="left"/>
      <w:pPr>
        <w:ind w:left="3597" w:hanging="361"/>
      </w:pPr>
      <w:rPr>
        <w:rFonts w:hint="default"/>
        <w:lang w:val="es-ES" w:eastAsia="en-US" w:bidi="ar-SA"/>
      </w:rPr>
    </w:lvl>
    <w:lvl w:ilvl="8" w:tplc="1588718C">
      <w:numFmt w:val="bullet"/>
      <w:lvlText w:val="•"/>
      <w:lvlJc w:val="left"/>
      <w:pPr>
        <w:ind w:left="4073" w:hanging="36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0E0"/>
    <w:rsid w:val="00645F92"/>
    <w:rsid w:val="00D4743A"/>
    <w:rsid w:val="00F6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620E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1"/>
    <w:qFormat/>
    <w:rsid w:val="00F620E0"/>
    <w:pPr>
      <w:spacing w:before="92" w:line="322" w:lineRule="exact"/>
      <w:ind w:left="104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F620E0"/>
    <w:rPr>
      <w:rFonts w:ascii="Arial" w:eastAsia="Arial" w:hAnsi="Arial" w:cs="Arial"/>
      <w:b/>
      <w:bCs/>
      <w:sz w:val="28"/>
      <w:szCs w:val="28"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620E0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620E0"/>
    <w:rPr>
      <w:rFonts w:ascii="Arial MT" w:eastAsia="Arial MT" w:hAnsi="Arial MT" w:cs="Arial MT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F620E0"/>
    <w:pPr>
      <w:spacing w:line="322" w:lineRule="exact"/>
      <w:ind w:left="3080" w:hanging="225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620E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1"/>
    <w:qFormat/>
    <w:rsid w:val="00F620E0"/>
    <w:pPr>
      <w:spacing w:before="92" w:line="322" w:lineRule="exact"/>
      <w:ind w:left="104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F620E0"/>
    <w:rPr>
      <w:rFonts w:ascii="Arial" w:eastAsia="Arial" w:hAnsi="Arial" w:cs="Arial"/>
      <w:b/>
      <w:bCs/>
      <w:sz w:val="28"/>
      <w:szCs w:val="28"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620E0"/>
    <w:rPr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620E0"/>
    <w:rPr>
      <w:rFonts w:ascii="Arial MT" w:eastAsia="Arial MT" w:hAnsi="Arial MT" w:cs="Arial MT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F620E0"/>
    <w:pPr>
      <w:spacing w:line="322" w:lineRule="exact"/>
      <w:ind w:left="3080" w:hanging="22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acruzmunicipio.gob.mx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veracruzmunicipio.gob.mx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transparencia@veracruzmunicipio.gob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ransparencia@veracruzmunicipio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taformadetransparencia.org.mx/web/guest/inici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521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2022-04-20T18:22:00Z</dcterms:created>
  <dcterms:modified xsi:type="dcterms:W3CDTF">2022-04-20T18:26:00Z</dcterms:modified>
</cp:coreProperties>
</file>